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9921" w14:textId="3367D24D" w:rsidR="002E27F0" w:rsidRDefault="002E27F0">
      <w:pPr>
        <w:pStyle w:val="BodyText"/>
        <w:ind w:left="6609"/>
        <w:rPr>
          <w:rFonts w:ascii="Times New Roman"/>
          <w:sz w:val="20"/>
        </w:rPr>
      </w:pPr>
    </w:p>
    <w:p w14:paraId="6ACDF495" w14:textId="77777777" w:rsidR="002E27F0" w:rsidRDefault="002E27F0">
      <w:pPr>
        <w:pStyle w:val="BodyText"/>
        <w:spacing w:before="4"/>
        <w:rPr>
          <w:sz w:val="16"/>
        </w:rPr>
      </w:pPr>
    </w:p>
    <w:p w14:paraId="46A64AA4" w14:textId="2281F10E" w:rsidR="003D44DA" w:rsidRPr="00F50584" w:rsidRDefault="003D44DA" w:rsidP="003D44DA">
      <w:pPr>
        <w:tabs>
          <w:tab w:val="left" w:pos="1560"/>
        </w:tabs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Team around the family meeting</w:t>
      </w:r>
      <w:r w:rsidRPr="00F50584">
        <w:rPr>
          <w:rFonts w:ascii="Arial" w:hAnsi="Arial" w:cs="Arial"/>
          <w:b/>
          <w:bCs/>
          <w:sz w:val="40"/>
        </w:rPr>
        <w:t xml:space="preserve"> – </w:t>
      </w:r>
    </w:p>
    <w:p w14:paraId="748A3DE2" w14:textId="29DF28CB" w:rsidR="003D44DA" w:rsidRPr="00F50584" w:rsidRDefault="003D44DA" w:rsidP="003D44DA">
      <w:pPr>
        <w:tabs>
          <w:tab w:val="left" w:pos="1560"/>
        </w:tabs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Suggested agenda</w:t>
      </w:r>
    </w:p>
    <w:p w14:paraId="0E67571F" w14:textId="77777777" w:rsidR="002E27F0" w:rsidRDefault="002E27F0">
      <w:pPr>
        <w:pStyle w:val="BodyText"/>
        <w:rPr>
          <w:sz w:val="16"/>
        </w:rPr>
      </w:pPr>
    </w:p>
    <w:p w14:paraId="2D85FADB" w14:textId="77777777" w:rsidR="002E27F0" w:rsidRDefault="003C4756" w:rsidP="003D44DA">
      <w:pPr>
        <w:pStyle w:val="BodyText"/>
        <w:spacing w:before="92"/>
        <w:ind w:right="325"/>
      </w:pPr>
      <w:r>
        <w:t>If</w:t>
      </w:r>
      <w:r>
        <w:rPr>
          <w:spacing w:val="-1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settled in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professionals arriving.</w:t>
      </w:r>
    </w:p>
    <w:p w14:paraId="07F57F0D" w14:textId="77777777" w:rsidR="002E27F0" w:rsidRDefault="002E27F0">
      <w:pPr>
        <w:pStyle w:val="BodyText"/>
        <w:spacing w:before="1"/>
      </w:pPr>
    </w:p>
    <w:p w14:paraId="7017C0E1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Welcome</w:t>
      </w:r>
      <w:r w:rsidRPr="003D44DA">
        <w:rPr>
          <w:spacing w:val="-6"/>
          <w:sz w:val="24"/>
        </w:rPr>
        <w:t xml:space="preserve"> </w:t>
      </w:r>
      <w:r w:rsidRPr="003D44DA">
        <w:rPr>
          <w:sz w:val="24"/>
        </w:rPr>
        <w:t>everyone.</w:t>
      </w:r>
    </w:p>
    <w:p w14:paraId="5A4F698E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Introductions: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everyone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introduces</w:t>
      </w:r>
      <w:r w:rsidRPr="003D44DA">
        <w:rPr>
          <w:spacing w:val="-5"/>
          <w:sz w:val="24"/>
        </w:rPr>
        <w:t xml:space="preserve"> </w:t>
      </w:r>
      <w:r w:rsidRPr="003D44DA">
        <w:rPr>
          <w:sz w:val="24"/>
        </w:rPr>
        <w:t>themselves</w:t>
      </w:r>
    </w:p>
    <w:p w14:paraId="33914321" w14:textId="77777777" w:rsidR="002E27F0" w:rsidRPr="003D44DA" w:rsidRDefault="002E27F0">
      <w:pPr>
        <w:pStyle w:val="BodyText"/>
        <w:spacing w:before="9"/>
        <w:rPr>
          <w:sz w:val="23"/>
        </w:rPr>
      </w:pPr>
    </w:p>
    <w:p w14:paraId="66C91AF5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rFonts w:ascii="Arial" w:hAnsi="Arial"/>
          <w:i/>
          <w:sz w:val="24"/>
        </w:rPr>
      </w:pPr>
      <w:r w:rsidRPr="003D44DA">
        <w:rPr>
          <w:sz w:val="24"/>
        </w:rPr>
        <w:t>Sign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the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attendance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sheet of TAF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review</w:t>
      </w:r>
      <w:r w:rsidRPr="003D44DA">
        <w:rPr>
          <w:spacing w:val="-5"/>
          <w:sz w:val="24"/>
        </w:rPr>
        <w:t xml:space="preserve"> </w:t>
      </w:r>
      <w:r w:rsidRPr="003D44DA">
        <w:rPr>
          <w:sz w:val="24"/>
        </w:rPr>
        <w:t>form</w:t>
      </w:r>
      <w:r w:rsidRPr="003D44DA">
        <w:rPr>
          <w:spacing w:val="-1"/>
          <w:sz w:val="24"/>
        </w:rPr>
        <w:t xml:space="preserve"> </w:t>
      </w:r>
      <w:r w:rsidRPr="003D44DA">
        <w:rPr>
          <w:rFonts w:ascii="Arial" w:hAnsi="Arial"/>
          <w:i/>
          <w:sz w:val="24"/>
        </w:rPr>
        <w:t>(prepare</w:t>
      </w:r>
      <w:r w:rsidRPr="003D44DA">
        <w:rPr>
          <w:rFonts w:ascii="Arial" w:hAnsi="Arial"/>
          <w:i/>
          <w:spacing w:val="-3"/>
          <w:sz w:val="24"/>
        </w:rPr>
        <w:t xml:space="preserve"> </w:t>
      </w:r>
      <w:r w:rsidRPr="003D44DA">
        <w:rPr>
          <w:rFonts w:ascii="Arial" w:hAnsi="Arial"/>
          <w:i/>
          <w:sz w:val="24"/>
        </w:rPr>
        <w:t>this</w:t>
      </w:r>
      <w:r w:rsidRPr="003D44DA">
        <w:rPr>
          <w:rFonts w:ascii="Arial" w:hAnsi="Arial"/>
          <w:i/>
          <w:spacing w:val="-1"/>
          <w:sz w:val="24"/>
        </w:rPr>
        <w:t xml:space="preserve"> </w:t>
      </w:r>
      <w:r w:rsidRPr="003D44DA">
        <w:rPr>
          <w:rFonts w:ascii="Arial" w:hAnsi="Arial"/>
          <w:i/>
          <w:sz w:val="24"/>
        </w:rPr>
        <w:t>before</w:t>
      </w:r>
      <w:r w:rsidRPr="003D44DA">
        <w:rPr>
          <w:rFonts w:ascii="Arial" w:hAnsi="Arial"/>
          <w:i/>
          <w:spacing w:val="-5"/>
          <w:sz w:val="24"/>
        </w:rPr>
        <w:t xml:space="preserve"> </w:t>
      </w:r>
      <w:r w:rsidRPr="003D44DA">
        <w:rPr>
          <w:rFonts w:ascii="Arial" w:hAnsi="Arial"/>
          <w:i/>
          <w:sz w:val="24"/>
        </w:rPr>
        <w:t>the</w:t>
      </w:r>
      <w:r w:rsidRPr="003D44DA">
        <w:rPr>
          <w:rFonts w:ascii="Arial" w:hAnsi="Arial"/>
          <w:i/>
          <w:spacing w:val="-1"/>
          <w:sz w:val="24"/>
        </w:rPr>
        <w:t xml:space="preserve"> </w:t>
      </w:r>
      <w:r w:rsidRPr="003D44DA">
        <w:rPr>
          <w:rFonts w:ascii="Arial" w:hAnsi="Arial"/>
          <w:i/>
          <w:sz w:val="24"/>
        </w:rPr>
        <w:t>meeting)</w:t>
      </w:r>
    </w:p>
    <w:p w14:paraId="4C1C1E44" w14:textId="0DA2209D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spacing w:before="3"/>
        <w:ind w:hanging="361"/>
        <w:rPr>
          <w:sz w:val="24"/>
        </w:rPr>
      </w:pPr>
      <w:r w:rsidRPr="003D44DA">
        <w:rPr>
          <w:sz w:val="24"/>
        </w:rPr>
        <w:t>Identify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note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taker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and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facilitator</w:t>
      </w:r>
      <w:r w:rsidR="00A03608">
        <w:rPr>
          <w:sz w:val="24"/>
        </w:rPr>
        <w:t xml:space="preserve"> – this should be shared amongst the group</w:t>
      </w:r>
    </w:p>
    <w:p w14:paraId="6DC1FACE" w14:textId="679B6716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Ground</w:t>
      </w:r>
      <w:r w:rsidRPr="003D44DA">
        <w:rPr>
          <w:spacing w:val="-2"/>
          <w:sz w:val="24"/>
        </w:rPr>
        <w:t xml:space="preserve"> </w:t>
      </w:r>
      <w:r w:rsidR="003D44DA">
        <w:rPr>
          <w:sz w:val="24"/>
        </w:rPr>
        <w:t>r</w:t>
      </w:r>
      <w:r w:rsidRPr="003D44DA">
        <w:rPr>
          <w:sz w:val="24"/>
        </w:rPr>
        <w:t>ules:</w:t>
      </w:r>
    </w:p>
    <w:p w14:paraId="45BFA473" w14:textId="77777777" w:rsidR="002E27F0" w:rsidRPr="003D44DA" w:rsidRDefault="003C4756">
      <w:pPr>
        <w:pStyle w:val="ListParagraph"/>
        <w:numPr>
          <w:ilvl w:val="1"/>
          <w:numId w:val="1"/>
        </w:numPr>
        <w:tabs>
          <w:tab w:val="left" w:pos="1228"/>
        </w:tabs>
        <w:ind w:hanging="361"/>
        <w:rPr>
          <w:sz w:val="24"/>
        </w:rPr>
      </w:pPr>
      <w:r w:rsidRPr="003D44DA">
        <w:rPr>
          <w:sz w:val="24"/>
        </w:rPr>
        <w:t>Voluntary</w:t>
      </w:r>
      <w:r w:rsidRPr="003D44DA">
        <w:rPr>
          <w:spacing w:val="-5"/>
          <w:sz w:val="24"/>
        </w:rPr>
        <w:t xml:space="preserve"> </w:t>
      </w:r>
      <w:r w:rsidRPr="003D44DA">
        <w:rPr>
          <w:sz w:val="24"/>
        </w:rPr>
        <w:t>process</w:t>
      </w:r>
    </w:p>
    <w:p w14:paraId="6414B41B" w14:textId="77777777" w:rsidR="002E27F0" w:rsidRPr="003D44DA" w:rsidRDefault="003C4756">
      <w:pPr>
        <w:pStyle w:val="ListParagraph"/>
        <w:numPr>
          <w:ilvl w:val="1"/>
          <w:numId w:val="1"/>
        </w:numPr>
        <w:tabs>
          <w:tab w:val="left" w:pos="1228"/>
        </w:tabs>
        <w:ind w:hanging="361"/>
        <w:rPr>
          <w:sz w:val="24"/>
        </w:rPr>
      </w:pPr>
      <w:r w:rsidRPr="003D44DA">
        <w:rPr>
          <w:sz w:val="24"/>
        </w:rPr>
        <w:t>Confidential,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respectful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and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solution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focused</w:t>
      </w:r>
    </w:p>
    <w:p w14:paraId="094E51F8" w14:textId="77777777" w:rsidR="002E27F0" w:rsidRPr="003D44DA" w:rsidRDefault="003C4756">
      <w:pPr>
        <w:pStyle w:val="ListParagraph"/>
        <w:numPr>
          <w:ilvl w:val="1"/>
          <w:numId w:val="1"/>
        </w:numPr>
        <w:tabs>
          <w:tab w:val="left" w:pos="1228"/>
        </w:tabs>
        <w:ind w:hanging="361"/>
        <w:rPr>
          <w:sz w:val="24"/>
        </w:rPr>
      </w:pPr>
      <w:r w:rsidRPr="003D44DA">
        <w:rPr>
          <w:sz w:val="24"/>
        </w:rPr>
        <w:t>Supportive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and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helpful</w:t>
      </w:r>
    </w:p>
    <w:p w14:paraId="1CAB48A0" w14:textId="77777777" w:rsidR="002E27F0" w:rsidRPr="003D44DA" w:rsidRDefault="002E27F0">
      <w:pPr>
        <w:pStyle w:val="BodyText"/>
      </w:pPr>
    </w:p>
    <w:p w14:paraId="720DD812" w14:textId="402679EE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Initial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TAF: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check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everyone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has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received/read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the</w:t>
      </w:r>
      <w:r w:rsidRPr="003D44DA">
        <w:rPr>
          <w:spacing w:val="4"/>
          <w:sz w:val="24"/>
        </w:rPr>
        <w:t xml:space="preserve"> </w:t>
      </w:r>
      <w:r w:rsidR="003D44DA">
        <w:rPr>
          <w:sz w:val="24"/>
        </w:rPr>
        <w:t>s</w:t>
      </w:r>
      <w:r w:rsidR="008B3B4A" w:rsidRPr="003D44DA">
        <w:rPr>
          <w:sz w:val="24"/>
        </w:rPr>
        <w:t xml:space="preserve">trengths </w:t>
      </w:r>
      <w:r w:rsidR="003D44DA">
        <w:rPr>
          <w:sz w:val="24"/>
        </w:rPr>
        <w:t>and</w:t>
      </w:r>
      <w:r w:rsidR="008B3B4A" w:rsidRPr="003D44DA">
        <w:rPr>
          <w:sz w:val="24"/>
        </w:rPr>
        <w:t xml:space="preserve"> </w:t>
      </w:r>
      <w:r w:rsidR="003D44DA">
        <w:rPr>
          <w:sz w:val="24"/>
        </w:rPr>
        <w:t>n</w:t>
      </w:r>
      <w:r w:rsidR="008B3B4A" w:rsidRPr="003D44DA">
        <w:rPr>
          <w:sz w:val="24"/>
        </w:rPr>
        <w:t>eeds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form</w:t>
      </w:r>
    </w:p>
    <w:p w14:paraId="1827225A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Review</w:t>
      </w:r>
      <w:r w:rsidRPr="003D44DA">
        <w:rPr>
          <w:spacing w:val="-5"/>
          <w:sz w:val="24"/>
        </w:rPr>
        <w:t xml:space="preserve"> </w:t>
      </w:r>
      <w:r w:rsidRPr="003D44DA">
        <w:rPr>
          <w:sz w:val="24"/>
        </w:rPr>
        <w:t>TAF: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check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everyone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has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received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the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previous TAF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notes</w:t>
      </w:r>
    </w:p>
    <w:p w14:paraId="305D9B42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Agree the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main issues/refer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to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the TAF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plan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and action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points</w:t>
      </w:r>
    </w:p>
    <w:p w14:paraId="1219EE2C" w14:textId="376A240B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Discuss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the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Issues,</w:t>
      </w:r>
      <w:r w:rsidRPr="003D44DA">
        <w:rPr>
          <w:spacing w:val="-3"/>
          <w:sz w:val="24"/>
        </w:rPr>
        <w:t xml:space="preserve"> </w:t>
      </w:r>
      <w:proofErr w:type="gramStart"/>
      <w:r w:rsidRPr="003D44DA">
        <w:rPr>
          <w:sz w:val="24"/>
        </w:rPr>
        <w:t>progress</w:t>
      </w:r>
      <w:proofErr w:type="gramEnd"/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and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changes.</w:t>
      </w:r>
      <w:r w:rsidR="008B3B4A" w:rsidRPr="003D44DA">
        <w:rPr>
          <w:sz w:val="24"/>
        </w:rPr>
        <w:t xml:space="preserve"> Bullet point discussions and move onto action plan to keep meeting focused.</w:t>
      </w:r>
    </w:p>
    <w:p w14:paraId="07D2D47F" w14:textId="77777777" w:rsidR="002E27F0" w:rsidRPr="003D44DA" w:rsidRDefault="002E27F0">
      <w:pPr>
        <w:pStyle w:val="BodyText"/>
      </w:pPr>
    </w:p>
    <w:p w14:paraId="3E2EBCB1" w14:textId="44F0A4F9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right="471"/>
        <w:rPr>
          <w:sz w:val="24"/>
        </w:rPr>
      </w:pPr>
      <w:r w:rsidRPr="003D44DA">
        <w:rPr>
          <w:sz w:val="24"/>
        </w:rPr>
        <w:t>ACTION PLAN: note taker confirms with TAF members and family and young</w:t>
      </w:r>
      <w:r w:rsidRPr="003D44DA">
        <w:rPr>
          <w:spacing w:val="-64"/>
          <w:sz w:val="24"/>
        </w:rPr>
        <w:t xml:space="preserve"> </w:t>
      </w:r>
      <w:r w:rsidRPr="003D44DA">
        <w:rPr>
          <w:sz w:val="24"/>
        </w:rPr>
        <w:t>person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the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agreed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actions –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including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who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will do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what and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by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when</w:t>
      </w:r>
    </w:p>
    <w:p w14:paraId="2209A0C1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Check: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any</w:t>
      </w:r>
      <w:r w:rsidRPr="003D44DA">
        <w:rPr>
          <w:spacing w:val="-5"/>
          <w:sz w:val="24"/>
        </w:rPr>
        <w:t xml:space="preserve"> </w:t>
      </w:r>
      <w:r w:rsidRPr="003D44DA">
        <w:rPr>
          <w:sz w:val="24"/>
        </w:rPr>
        <w:t>other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issues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/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information?</w:t>
      </w:r>
    </w:p>
    <w:p w14:paraId="6668C668" w14:textId="77777777" w:rsidR="002E27F0" w:rsidRPr="003D44DA" w:rsidRDefault="002E27F0">
      <w:pPr>
        <w:pStyle w:val="BodyText"/>
      </w:pPr>
    </w:p>
    <w:p w14:paraId="5C9069C2" w14:textId="368B951A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Obtain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and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record</w:t>
      </w:r>
      <w:r w:rsidRPr="003D44DA">
        <w:rPr>
          <w:spacing w:val="-7"/>
          <w:sz w:val="24"/>
        </w:rPr>
        <w:t xml:space="preserve"> </w:t>
      </w:r>
      <w:r w:rsidRPr="003D44DA">
        <w:rPr>
          <w:sz w:val="24"/>
        </w:rPr>
        <w:t>feedback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from child/</w:t>
      </w:r>
      <w:r w:rsidR="003D44DA">
        <w:rPr>
          <w:sz w:val="24"/>
        </w:rPr>
        <w:t>young person</w:t>
      </w:r>
      <w:r w:rsidRPr="003D44DA">
        <w:rPr>
          <w:sz w:val="24"/>
        </w:rPr>
        <w:t>/family</w:t>
      </w:r>
    </w:p>
    <w:p w14:paraId="2B36197C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Confirm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the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lead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professional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and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his/her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contact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details</w:t>
      </w:r>
    </w:p>
    <w:p w14:paraId="557C7400" w14:textId="77777777" w:rsidR="002E27F0" w:rsidRPr="003D44DA" w:rsidRDefault="002E27F0">
      <w:pPr>
        <w:pStyle w:val="BodyText"/>
      </w:pPr>
    </w:p>
    <w:p w14:paraId="227B088E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spacing w:before="1"/>
        <w:ind w:hanging="361"/>
        <w:rPr>
          <w:sz w:val="24"/>
        </w:rPr>
      </w:pPr>
      <w:r w:rsidRPr="003D44DA">
        <w:rPr>
          <w:sz w:val="24"/>
        </w:rPr>
        <w:t>Date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of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next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meeting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–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confirm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who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to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invite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and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who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will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invite</w:t>
      </w:r>
    </w:p>
    <w:p w14:paraId="65040048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Confirm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who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will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distribute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the TAF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notes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and</w:t>
      </w:r>
      <w:r w:rsidRPr="003D44DA">
        <w:rPr>
          <w:spacing w:val="-5"/>
          <w:sz w:val="24"/>
        </w:rPr>
        <w:t xml:space="preserve"> </w:t>
      </w:r>
      <w:r w:rsidRPr="003D44DA">
        <w:rPr>
          <w:sz w:val="24"/>
        </w:rPr>
        <w:t>who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they</w:t>
      </w:r>
      <w:r w:rsidRPr="003D44DA">
        <w:rPr>
          <w:spacing w:val="-4"/>
          <w:sz w:val="24"/>
        </w:rPr>
        <w:t xml:space="preserve"> </w:t>
      </w:r>
      <w:r w:rsidRPr="003D44DA">
        <w:rPr>
          <w:sz w:val="24"/>
        </w:rPr>
        <w:t>will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go</w:t>
      </w:r>
      <w:r w:rsidRPr="003D44DA">
        <w:rPr>
          <w:spacing w:val="-1"/>
          <w:sz w:val="24"/>
        </w:rPr>
        <w:t xml:space="preserve"> </w:t>
      </w:r>
      <w:r w:rsidRPr="003D44DA">
        <w:rPr>
          <w:sz w:val="24"/>
        </w:rPr>
        <w:t>to.</w:t>
      </w:r>
    </w:p>
    <w:p w14:paraId="658BBC0C" w14:textId="77777777" w:rsidR="002E27F0" w:rsidRPr="003D44DA" w:rsidRDefault="003C4756">
      <w:pPr>
        <w:pStyle w:val="ListParagraph"/>
        <w:numPr>
          <w:ilvl w:val="0"/>
          <w:numId w:val="1"/>
        </w:numPr>
        <w:tabs>
          <w:tab w:val="left" w:pos="868"/>
        </w:tabs>
        <w:ind w:hanging="361"/>
        <w:rPr>
          <w:sz w:val="24"/>
        </w:rPr>
      </w:pPr>
      <w:r w:rsidRPr="003D44DA">
        <w:rPr>
          <w:sz w:val="24"/>
        </w:rPr>
        <w:t>Thank</w:t>
      </w:r>
      <w:r w:rsidRPr="003D44DA">
        <w:rPr>
          <w:spacing w:val="-5"/>
          <w:sz w:val="24"/>
        </w:rPr>
        <w:t xml:space="preserve"> </w:t>
      </w:r>
      <w:r w:rsidRPr="003D44DA">
        <w:rPr>
          <w:sz w:val="24"/>
        </w:rPr>
        <w:t>everyone</w:t>
      </w:r>
      <w:r w:rsidRPr="003D44DA">
        <w:rPr>
          <w:spacing w:val="-2"/>
          <w:sz w:val="24"/>
        </w:rPr>
        <w:t xml:space="preserve"> </w:t>
      </w:r>
      <w:r w:rsidRPr="003D44DA">
        <w:rPr>
          <w:sz w:val="24"/>
        </w:rPr>
        <w:t>for</w:t>
      </w:r>
      <w:r w:rsidRPr="003D44DA">
        <w:rPr>
          <w:spacing w:val="-3"/>
          <w:sz w:val="24"/>
        </w:rPr>
        <w:t xml:space="preserve"> </w:t>
      </w:r>
      <w:r w:rsidRPr="003D44DA">
        <w:rPr>
          <w:sz w:val="24"/>
        </w:rPr>
        <w:t>attending</w:t>
      </w:r>
    </w:p>
    <w:p w14:paraId="3CB9F5CC" w14:textId="77777777" w:rsidR="002E27F0" w:rsidRPr="003D44DA" w:rsidRDefault="002E27F0">
      <w:pPr>
        <w:pStyle w:val="BodyText"/>
        <w:rPr>
          <w:sz w:val="20"/>
        </w:rPr>
      </w:pPr>
    </w:p>
    <w:p w14:paraId="451759FE" w14:textId="77777777" w:rsidR="002E27F0" w:rsidRPr="003D44DA" w:rsidRDefault="002E27F0">
      <w:pPr>
        <w:pStyle w:val="BodyText"/>
        <w:rPr>
          <w:sz w:val="20"/>
        </w:rPr>
      </w:pPr>
    </w:p>
    <w:p w14:paraId="490668C4" w14:textId="5B08518D" w:rsidR="008B3B4A" w:rsidRPr="008B3B4A" w:rsidRDefault="008B3B4A" w:rsidP="00583502">
      <w:pPr>
        <w:tabs>
          <w:tab w:val="left" w:pos="8777"/>
        </w:tabs>
        <w:spacing w:before="93"/>
        <w:rPr>
          <w:sz w:val="20"/>
        </w:rPr>
      </w:pPr>
    </w:p>
    <w:p w14:paraId="67E146B3" w14:textId="486229B4" w:rsidR="008B3B4A" w:rsidRPr="008B3B4A" w:rsidRDefault="008B3B4A" w:rsidP="008B3B4A">
      <w:pPr>
        <w:rPr>
          <w:sz w:val="20"/>
        </w:rPr>
      </w:pPr>
    </w:p>
    <w:p w14:paraId="78E6AEB6" w14:textId="44C97188" w:rsidR="008B3B4A" w:rsidRPr="008B3B4A" w:rsidRDefault="008B3B4A" w:rsidP="008B3B4A">
      <w:pPr>
        <w:rPr>
          <w:sz w:val="20"/>
        </w:rPr>
      </w:pPr>
    </w:p>
    <w:p w14:paraId="37EC9258" w14:textId="77777777" w:rsidR="008B3B4A" w:rsidRPr="008B3B4A" w:rsidRDefault="008B3B4A" w:rsidP="008B3B4A">
      <w:pPr>
        <w:tabs>
          <w:tab w:val="left" w:pos="2136"/>
        </w:tabs>
        <w:rPr>
          <w:sz w:val="20"/>
        </w:rPr>
      </w:pPr>
    </w:p>
    <w:sectPr w:rsidR="008B3B4A" w:rsidRPr="008B3B4A">
      <w:headerReference w:type="default" r:id="rId10"/>
      <w:footerReference w:type="default" r:id="rId11"/>
      <w:type w:val="continuous"/>
      <w:pgSz w:w="11910" w:h="16840"/>
      <w:pgMar w:top="840" w:right="12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2019" w14:textId="77777777" w:rsidR="007B041E" w:rsidRDefault="007B041E" w:rsidP="008B3B4A">
      <w:r>
        <w:separator/>
      </w:r>
    </w:p>
  </w:endnote>
  <w:endnote w:type="continuationSeparator" w:id="0">
    <w:p w14:paraId="2E07802A" w14:textId="77777777" w:rsidR="007B041E" w:rsidRDefault="007B041E" w:rsidP="008B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2897" w14:textId="0A9B2027" w:rsidR="008B3B4A" w:rsidRPr="00583502" w:rsidRDefault="00583502" w:rsidP="008B3B4A">
    <w:pPr>
      <w:pStyle w:val="Footer"/>
      <w:rPr>
        <w:rFonts w:ascii="Arial" w:hAnsi="Arial" w:cs="Arial"/>
        <w:sz w:val="20"/>
        <w:szCs w:val="20"/>
      </w:rPr>
    </w:pPr>
    <w:r w:rsidRPr="00583502">
      <w:rPr>
        <w:rFonts w:ascii="Arial" w:hAnsi="Arial" w:cs="Arial"/>
        <w:sz w:val="20"/>
        <w:szCs w:val="20"/>
      </w:rPr>
      <w:t xml:space="preserve">Updated September </w:t>
    </w:r>
    <w:r w:rsidR="008B3B4A" w:rsidRPr="00583502">
      <w:rPr>
        <w:rFonts w:ascii="Arial" w:hAnsi="Arial" w:cs="Arial"/>
        <w:sz w:val="20"/>
        <w:szCs w:val="20"/>
      </w:rPr>
      <w:t xml:space="preserve">2022 </w:t>
    </w:r>
    <w:r w:rsidR="00A03608">
      <w:rPr>
        <w:rFonts w:ascii="Arial" w:hAnsi="Arial" w:cs="Arial"/>
        <w:sz w:val="20"/>
        <w:szCs w:val="20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6A3E" w14:textId="77777777" w:rsidR="007B041E" w:rsidRDefault="007B041E" w:rsidP="008B3B4A">
      <w:r>
        <w:separator/>
      </w:r>
    </w:p>
  </w:footnote>
  <w:footnote w:type="continuationSeparator" w:id="0">
    <w:p w14:paraId="572EBA64" w14:textId="77777777" w:rsidR="007B041E" w:rsidRDefault="007B041E" w:rsidP="008B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676" w14:textId="1A247577" w:rsidR="003D44DA" w:rsidRPr="00081579" w:rsidRDefault="00081579" w:rsidP="003D44DA">
    <w:pPr>
      <w:pStyle w:val="Header"/>
      <w:tabs>
        <w:tab w:val="clear" w:pos="4513"/>
        <w:tab w:val="clear" w:pos="9026"/>
        <w:tab w:val="left" w:pos="7223"/>
      </w:tabs>
      <w:jc w:val="right"/>
      <w:rPr>
        <w:b/>
        <w:bCs/>
      </w:rPr>
    </w:pPr>
    <w:r w:rsidRPr="00D80744">
      <w:rPr>
        <w:color w:val="FFFFFF" w:themeColor="background1"/>
      </w:rPr>
      <w:t>(Continued)</w:t>
    </w:r>
    <w:r w:rsidRPr="00081579">
      <w:rPr>
        <w:noProof/>
      </w:rPr>
      <w:t xml:space="preserve"> </w:t>
    </w:r>
    <w:r>
      <w:rPr>
        <w:noProof/>
      </w:rPr>
      <w:drawing>
        <wp:inline distT="0" distB="0" distL="0" distR="0" wp14:anchorId="610697B4" wp14:editId="54F6C65B">
          <wp:extent cx="1190445" cy="539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26" cy="55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C4A2C"/>
    <w:multiLevelType w:val="hybridMultilevel"/>
    <w:tmpl w:val="999EB786"/>
    <w:lvl w:ilvl="0" w:tplc="33C80EAE">
      <w:numFmt w:val="bullet"/>
      <w:lvlText w:val=""/>
      <w:lvlJc w:val="left"/>
      <w:pPr>
        <w:ind w:left="867" w:hanging="360"/>
      </w:pPr>
      <w:rPr>
        <w:rFonts w:ascii="Wingdings" w:eastAsia="Wingdings" w:hAnsi="Wingdings" w:cs="Wingdings" w:hint="default"/>
        <w:color w:val="400161"/>
        <w:w w:val="100"/>
        <w:sz w:val="24"/>
        <w:szCs w:val="24"/>
        <w:lang w:val="en-US" w:eastAsia="en-US" w:bidi="ar-SA"/>
      </w:rPr>
    </w:lvl>
    <w:lvl w:ilvl="1" w:tplc="7A0A5CBA">
      <w:numFmt w:val="bullet"/>
      <w:lvlText w:val=""/>
      <w:lvlJc w:val="left"/>
      <w:pPr>
        <w:ind w:left="1227" w:hanging="360"/>
      </w:pPr>
      <w:rPr>
        <w:rFonts w:ascii="Wingdings" w:eastAsia="Wingdings" w:hAnsi="Wingdings" w:cs="Wingdings" w:hint="default"/>
        <w:color w:val="400161"/>
        <w:w w:val="100"/>
        <w:sz w:val="24"/>
        <w:szCs w:val="24"/>
        <w:lang w:val="en-US" w:eastAsia="en-US" w:bidi="ar-SA"/>
      </w:rPr>
    </w:lvl>
    <w:lvl w:ilvl="2" w:tplc="AD763C86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3" w:tplc="551697E2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4" w:tplc="1E341756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A914015C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75A600FE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 w:tplc="7B0E262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8" w:tplc="C570D064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F0"/>
    <w:rsid w:val="00026501"/>
    <w:rsid w:val="00081579"/>
    <w:rsid w:val="002E27F0"/>
    <w:rsid w:val="003C4756"/>
    <w:rsid w:val="003D44DA"/>
    <w:rsid w:val="00583502"/>
    <w:rsid w:val="007B041E"/>
    <w:rsid w:val="00896A08"/>
    <w:rsid w:val="008B3B4A"/>
    <w:rsid w:val="0094256A"/>
    <w:rsid w:val="00A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D0D6"/>
  <w15:docId w15:val="{B3DA12E3-60D3-4196-863B-7AE83F47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right="35"/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4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B3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4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D3D8.B0723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d6c27-2b38-48b3-b365-fda992ebed16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16" ma:contentTypeDescription="Create a new document." ma:contentTypeScope="" ma:versionID="12f9ea1833c40f6cb87e6c1cfaa01c28">
  <xsd:schema xmlns:xsd="http://www.w3.org/2001/XMLSchema" xmlns:xs="http://www.w3.org/2001/XMLSchema" xmlns:p="http://schemas.microsoft.com/office/2006/metadata/properties" xmlns:ns2="439d6c27-2b38-48b3-b365-fda992ebed16" xmlns:ns3="3452fd39-db9a-4de6-a564-bf430038ff63" xmlns:ns4="32fb1bc9-b631-4e22-b54d-cfca9bf0c409" targetNamespace="http://schemas.microsoft.com/office/2006/metadata/properties" ma:root="true" ma:fieldsID="58b406cdfd924bf07d1c071cae673723" ns2:_="" ns3:_="" ns4:_="">
    <xsd:import namespace="439d6c27-2b38-48b3-b365-fda992ebed16"/>
    <xsd:import namespace="3452fd39-db9a-4de6-a564-bf430038ff63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fd39-db9a-4de6-a564-bf430038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fd6acf-8861-4d8b-b9e0-414da8de8643}" ma:internalName="TaxCatchAll" ma:showField="CatchAllData" ma:web="3452fd39-db9a-4de6-a564-bf430038f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6B256-861A-4795-BBE5-0417755E8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38FFE-8EC8-4D17-8433-2A6526FFB408}">
  <ds:schemaRefs>
    <ds:schemaRef ds:uri="http://schemas.microsoft.com/office/2006/metadata/properties"/>
    <ds:schemaRef ds:uri="http://schemas.microsoft.com/office/infopath/2007/PartnerControls"/>
    <ds:schemaRef ds:uri="439d6c27-2b38-48b3-b365-fda992ebed16"/>
    <ds:schemaRef ds:uri="32fb1bc9-b631-4e22-b54d-cfca9bf0c409"/>
  </ds:schemaRefs>
</ds:datastoreItem>
</file>

<file path=customXml/itemProps3.xml><?xml version="1.0" encoding="utf-8"?>
<ds:datastoreItem xmlns:ds="http://schemas.openxmlformats.org/officeDocument/2006/customXml" ds:itemID="{566E361E-B9F9-48A7-9578-DD60AB965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3452fd39-db9a-4de6-a564-bf430038ff63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fiona.maclean</dc:creator>
  <cp:lastModifiedBy>Smout, Emily - Oxfordshire County Council</cp:lastModifiedBy>
  <cp:revision>6</cp:revision>
  <dcterms:created xsi:type="dcterms:W3CDTF">2022-10-03T09:56:00Z</dcterms:created>
  <dcterms:modified xsi:type="dcterms:W3CDTF">2022-10-04T09:00:00Z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  <property fmtid="{D5CDD505-2E9C-101B-9397-08002B2CF9AE}" pid="5" name="ContentTypeId">
    <vt:lpwstr>0x010100A90AF8BA70643C4D90C08702A54101C2</vt:lpwstr>
  </property>
</Properties>
</file>