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2198A" w14:textId="77777777" w:rsidR="00EC5757" w:rsidRDefault="00EC5757" w:rsidP="00EC5757">
      <w:pPr>
        <w:jc w:val="center"/>
        <w:rPr>
          <w:b/>
          <w:u w:val="single"/>
        </w:rPr>
      </w:pPr>
    </w:p>
    <w:p w14:paraId="6BEAA091" w14:textId="77777777" w:rsidR="00FD3A85" w:rsidRDefault="00EC5757" w:rsidP="00EC5757">
      <w:pPr>
        <w:jc w:val="center"/>
        <w:rPr>
          <w:b/>
          <w:u w:val="single"/>
        </w:rPr>
      </w:pPr>
      <w:bookmarkStart w:id="0" w:name="_GoBack"/>
      <w:r>
        <w:rPr>
          <w:b/>
          <w:u w:val="single"/>
        </w:rPr>
        <w:t xml:space="preserve">Temporary Guidance on </w:t>
      </w:r>
      <w:r w:rsidR="006315D8">
        <w:rPr>
          <w:b/>
          <w:u w:val="single"/>
        </w:rPr>
        <w:t xml:space="preserve">OSCB </w:t>
      </w:r>
      <w:r>
        <w:rPr>
          <w:b/>
          <w:u w:val="single"/>
        </w:rPr>
        <w:t>training requirements</w:t>
      </w:r>
    </w:p>
    <w:p w14:paraId="231EC7EC" w14:textId="77777777" w:rsidR="00EC5757" w:rsidRDefault="00EC5757" w:rsidP="00EC5757">
      <w:pPr>
        <w:jc w:val="center"/>
        <w:rPr>
          <w:b/>
          <w:u w:val="single"/>
        </w:rPr>
      </w:pPr>
    </w:p>
    <w:p w14:paraId="6EE87C47" w14:textId="77777777" w:rsidR="00AC4AAB" w:rsidRDefault="00AC4AAB" w:rsidP="00AC4AAB">
      <w:r>
        <w:t>This policy is a temporary document to cover the period during which the OSCB is not able to deliver face to face training and as such, will be reviewed and revised on a regular basis.</w:t>
      </w:r>
    </w:p>
    <w:p w14:paraId="67F49DEF" w14:textId="77777777" w:rsidR="00AC4AAB" w:rsidRDefault="00AC4AAB" w:rsidP="00EC5757"/>
    <w:p w14:paraId="2E5BDAA1" w14:textId="77777777" w:rsidR="00EC5757" w:rsidRDefault="00EC5757" w:rsidP="00EC5757">
      <w:r>
        <w:t>The Oxfordshire Safeguarding Children Board have now postponed all face to face training courses due to the current Coronavirus situation.</w:t>
      </w:r>
    </w:p>
    <w:p w14:paraId="14DF0F2F" w14:textId="77777777" w:rsidR="00EC5757" w:rsidRDefault="00EC5757" w:rsidP="00EC5757"/>
    <w:p w14:paraId="4C56367F" w14:textId="77777777" w:rsidR="00EC5757" w:rsidRDefault="00EC5757" w:rsidP="00EC5757">
      <w:r>
        <w:t xml:space="preserve">As a Board, we understand that this may lead </w:t>
      </w:r>
      <w:r w:rsidR="006315D8">
        <w:t xml:space="preserve">to a situation where </w:t>
      </w:r>
      <w:r>
        <w:t>pr</w:t>
      </w:r>
      <w:r w:rsidR="006E5C3E">
        <w:t xml:space="preserve">actitioners, paid or unpaid, </w:t>
      </w:r>
      <w:r>
        <w:t xml:space="preserve">working with children and young people </w:t>
      </w:r>
      <w:r w:rsidR="006315D8">
        <w:t>are</w:t>
      </w:r>
      <w:r>
        <w:t xml:space="preserve"> without the necessary training that is needed to adhere to national and local requirements to continue to have face to face contact with children and young people.</w:t>
      </w:r>
    </w:p>
    <w:p w14:paraId="2275775C" w14:textId="77777777" w:rsidR="00EC5757" w:rsidRDefault="00EC5757" w:rsidP="00EC5757"/>
    <w:p w14:paraId="0F70DA5E" w14:textId="77777777" w:rsidR="006E5C3E" w:rsidRDefault="00EC5757" w:rsidP="006E5C3E">
      <w:pPr>
        <w:shd w:val="clear" w:color="auto" w:fill="FFFFFF" w:themeFill="background1"/>
      </w:pPr>
      <w:r>
        <w:t xml:space="preserve">The OSCB is therefore providing the following guidance as a </w:t>
      </w:r>
      <w:r w:rsidRPr="006E5C3E">
        <w:rPr>
          <w:b/>
          <w:u w:val="single"/>
        </w:rPr>
        <w:t>temporary</w:t>
      </w:r>
      <w:r w:rsidRPr="00176BA1">
        <w:rPr>
          <w:b/>
        </w:rPr>
        <w:t xml:space="preserve"> </w:t>
      </w:r>
      <w:r>
        <w:t xml:space="preserve">measure in these extra ordinary circumstances. This guidance will be in place </w:t>
      </w:r>
      <w:r w:rsidR="006E5C3E">
        <w:t xml:space="preserve">for the Generalist, Advanced and Designated Safeguarding Lead </w:t>
      </w:r>
      <w:r w:rsidR="009F1D6E">
        <w:t xml:space="preserve">(DSL) </w:t>
      </w:r>
      <w:r w:rsidR="006E5C3E" w:rsidRPr="00C3517B">
        <w:rPr>
          <w:b/>
        </w:rPr>
        <w:t>mandatory courses only</w:t>
      </w:r>
      <w:r w:rsidR="006E5C3E">
        <w:t xml:space="preserve"> </w:t>
      </w:r>
      <w:r>
        <w:t xml:space="preserve">until face to face </w:t>
      </w:r>
      <w:r w:rsidR="006E5C3E">
        <w:t xml:space="preserve">core safeguarding </w:t>
      </w:r>
      <w:r>
        <w:t>training</w:t>
      </w:r>
      <w:r w:rsidR="006E5C3E">
        <w:t xml:space="preserve"> </w:t>
      </w:r>
      <w:r>
        <w:t>is again being provided</w:t>
      </w:r>
      <w:r w:rsidR="006E5C3E">
        <w:t>.</w:t>
      </w:r>
    </w:p>
    <w:p w14:paraId="777608BC" w14:textId="77777777" w:rsidR="006E5C3E" w:rsidRDefault="006E5C3E" w:rsidP="006E5C3E">
      <w:pPr>
        <w:shd w:val="clear" w:color="auto" w:fill="FFFFFF" w:themeFill="background1"/>
      </w:pPr>
    </w:p>
    <w:p w14:paraId="063A042B" w14:textId="77777777" w:rsidR="00EC5757" w:rsidRPr="004910A7" w:rsidRDefault="006E5C3E" w:rsidP="006E5C3E">
      <w:pPr>
        <w:shd w:val="clear" w:color="auto" w:fill="FFFFFF" w:themeFill="background1"/>
        <w:rPr>
          <w:b/>
        </w:rPr>
      </w:pPr>
      <w:r w:rsidRPr="004910A7">
        <w:rPr>
          <w:b/>
        </w:rPr>
        <w:t xml:space="preserve">These </w:t>
      </w:r>
      <w:r w:rsidR="004910A7" w:rsidRPr="004910A7">
        <w:rPr>
          <w:b/>
        </w:rPr>
        <w:t xml:space="preserve">core temporary eLearning </w:t>
      </w:r>
      <w:r w:rsidRPr="004910A7">
        <w:rPr>
          <w:b/>
        </w:rPr>
        <w:t>courses are relevant</w:t>
      </w:r>
      <w:r w:rsidRPr="004910A7">
        <w:t xml:space="preserve"> </w:t>
      </w:r>
      <w:r w:rsidR="00C65521" w:rsidRPr="004910A7">
        <w:rPr>
          <w:b/>
        </w:rPr>
        <w:t xml:space="preserve">for any </w:t>
      </w:r>
      <w:r w:rsidR="000A0AC9" w:rsidRPr="004910A7">
        <w:rPr>
          <w:b/>
        </w:rPr>
        <w:t>practitioner</w:t>
      </w:r>
      <w:r w:rsidR="00C65521" w:rsidRPr="004910A7">
        <w:rPr>
          <w:b/>
        </w:rPr>
        <w:t xml:space="preserve"> </w:t>
      </w:r>
      <w:r w:rsidRPr="004910A7">
        <w:rPr>
          <w:b/>
        </w:rPr>
        <w:t xml:space="preserve">who is new to their role and has not attended safeguarding training before </w:t>
      </w:r>
      <w:proofErr w:type="gramStart"/>
      <w:r w:rsidRPr="004910A7">
        <w:rPr>
          <w:b/>
        </w:rPr>
        <w:t>and also</w:t>
      </w:r>
      <w:proofErr w:type="gramEnd"/>
      <w:r w:rsidRPr="004910A7">
        <w:rPr>
          <w:b/>
        </w:rPr>
        <w:t xml:space="preserve"> those practitioners </w:t>
      </w:r>
      <w:r w:rsidR="00C65521" w:rsidRPr="004910A7">
        <w:rPr>
          <w:b/>
        </w:rPr>
        <w:t>whose training becomes out of date before face to face training becomes available again</w:t>
      </w:r>
      <w:r w:rsidR="006315D8" w:rsidRPr="004910A7">
        <w:rPr>
          <w:b/>
        </w:rPr>
        <w:t>.</w:t>
      </w:r>
    </w:p>
    <w:p w14:paraId="7ABEA070" w14:textId="77777777" w:rsidR="006E5C3E" w:rsidRPr="006E5C3E" w:rsidRDefault="006E5C3E" w:rsidP="006E5C3E">
      <w:pPr>
        <w:shd w:val="clear" w:color="auto" w:fill="FFFFFF" w:themeFill="background1"/>
        <w:rPr>
          <w:b/>
          <w:u w:val="single"/>
        </w:rPr>
      </w:pPr>
    </w:p>
    <w:p w14:paraId="7E1DD914" w14:textId="77777777" w:rsidR="00EC5757" w:rsidRDefault="00EC5757" w:rsidP="00EC5757">
      <w:pPr>
        <w:jc w:val="center"/>
        <w:rPr>
          <w:b/>
          <w:u w:val="single"/>
        </w:rPr>
      </w:pPr>
    </w:p>
    <w:p w14:paraId="5A1DBFC9" w14:textId="77777777" w:rsidR="00176BA1" w:rsidRPr="006E5C3E" w:rsidRDefault="00EC5757" w:rsidP="00EC5757">
      <w:pPr>
        <w:rPr>
          <w:b/>
          <w:i/>
          <w:u w:val="single"/>
        </w:rPr>
      </w:pPr>
      <w:r w:rsidRPr="006E5C3E">
        <w:rPr>
          <w:b/>
          <w:i/>
          <w:u w:val="single"/>
        </w:rPr>
        <w:t xml:space="preserve">Generalist </w:t>
      </w:r>
      <w:r w:rsidR="00176BA1" w:rsidRPr="006E5C3E">
        <w:rPr>
          <w:b/>
          <w:i/>
          <w:u w:val="single"/>
        </w:rPr>
        <w:t xml:space="preserve">course </w:t>
      </w:r>
      <w:r w:rsidR="004910A7">
        <w:rPr>
          <w:b/>
          <w:i/>
          <w:u w:val="single"/>
        </w:rPr>
        <w:t>(Level 2</w:t>
      </w:r>
      <w:proofErr w:type="gramStart"/>
      <w:r w:rsidR="004910A7">
        <w:rPr>
          <w:b/>
          <w:i/>
          <w:u w:val="single"/>
        </w:rPr>
        <w:t xml:space="preserve">) </w:t>
      </w:r>
      <w:r w:rsidR="00176BA1" w:rsidRPr="006E5C3E">
        <w:rPr>
          <w:b/>
          <w:i/>
          <w:u w:val="single"/>
        </w:rPr>
        <w:t xml:space="preserve"> -</w:t>
      </w:r>
      <w:proofErr w:type="gramEnd"/>
      <w:r w:rsidR="00176BA1" w:rsidRPr="006E5C3E">
        <w:rPr>
          <w:b/>
          <w:i/>
          <w:u w:val="single"/>
        </w:rPr>
        <w:t xml:space="preserve"> normally provided via face to face training</w:t>
      </w:r>
    </w:p>
    <w:p w14:paraId="42537509" w14:textId="77777777" w:rsidR="00176BA1" w:rsidRDefault="00176BA1" w:rsidP="00EC5757">
      <w:pPr>
        <w:rPr>
          <w:u w:val="single"/>
        </w:rPr>
      </w:pPr>
    </w:p>
    <w:p w14:paraId="16BDAD25" w14:textId="77777777" w:rsidR="00EC5757" w:rsidRDefault="00176BA1" w:rsidP="00176BA1">
      <w:r>
        <w:t xml:space="preserve">This course is for </w:t>
      </w:r>
      <w:r w:rsidR="00C3517B">
        <w:t>practitioners</w:t>
      </w:r>
      <w:r w:rsidRPr="00176BA1">
        <w:t xml:space="preserve"> who have </w:t>
      </w:r>
      <w:r>
        <w:t xml:space="preserve">face to face </w:t>
      </w:r>
      <w:r w:rsidRPr="00176BA1">
        <w:t>contact with children for 3 hours or more a month</w:t>
      </w:r>
      <w:r>
        <w:t xml:space="preserve">, including those </w:t>
      </w:r>
      <w:r w:rsidR="00C3517B">
        <w:t>practitioners</w:t>
      </w:r>
      <w:r>
        <w:t xml:space="preserve"> who work in an Early Years Setting:</w:t>
      </w:r>
    </w:p>
    <w:p w14:paraId="05A813E0" w14:textId="77777777" w:rsidR="00176BA1" w:rsidRPr="00176BA1" w:rsidRDefault="00176BA1" w:rsidP="00176BA1"/>
    <w:p w14:paraId="1C0F2B07" w14:textId="77777777" w:rsidR="00EC5757" w:rsidRPr="004B7D48" w:rsidRDefault="00176BA1" w:rsidP="00EC5757">
      <w:pPr>
        <w:pStyle w:val="ListParagraph"/>
        <w:numPr>
          <w:ilvl w:val="0"/>
          <w:numId w:val="1"/>
        </w:numPr>
        <w:rPr>
          <w:b/>
          <w:i/>
        </w:rPr>
      </w:pPr>
      <w:r>
        <w:t xml:space="preserve">For those </w:t>
      </w:r>
      <w:r w:rsidR="00C3517B">
        <w:t xml:space="preserve">practitioners </w:t>
      </w:r>
      <w:r>
        <w:t xml:space="preserve">who have not undertaken the </w:t>
      </w:r>
      <w:r w:rsidR="00692E69">
        <w:t xml:space="preserve">face to face </w:t>
      </w:r>
      <w:r>
        <w:t xml:space="preserve">course previously </w:t>
      </w:r>
      <w:proofErr w:type="gramStart"/>
      <w:r>
        <w:t xml:space="preserve">and </w:t>
      </w:r>
      <w:r w:rsidR="00861AA7">
        <w:t>also</w:t>
      </w:r>
      <w:proofErr w:type="gramEnd"/>
      <w:r w:rsidR="00861AA7">
        <w:t xml:space="preserve"> </w:t>
      </w:r>
      <w:r>
        <w:t xml:space="preserve">for those who need to refresh their generalist training, the OSCB recommends that you complete the OSCB eLearning course </w:t>
      </w:r>
      <w:r w:rsidRPr="00861AA7">
        <w:rPr>
          <w:b/>
        </w:rPr>
        <w:t>‘</w:t>
      </w:r>
      <w:r w:rsidRPr="004B7D48">
        <w:rPr>
          <w:b/>
          <w:i/>
        </w:rPr>
        <w:t xml:space="preserve">Awareness of </w:t>
      </w:r>
      <w:r w:rsidR="006E5C3E" w:rsidRPr="004B7D48">
        <w:rPr>
          <w:b/>
          <w:i/>
        </w:rPr>
        <w:t xml:space="preserve">Child </w:t>
      </w:r>
      <w:r w:rsidRPr="004B7D48">
        <w:rPr>
          <w:b/>
          <w:i/>
        </w:rPr>
        <w:t>Abuse and Neglect</w:t>
      </w:r>
      <w:r w:rsidR="006E5C3E" w:rsidRPr="004B7D48">
        <w:rPr>
          <w:b/>
          <w:i/>
        </w:rPr>
        <w:t xml:space="preserve"> </w:t>
      </w:r>
      <w:r w:rsidR="004B7D48">
        <w:rPr>
          <w:b/>
          <w:i/>
        </w:rPr>
        <w:t>(</w:t>
      </w:r>
      <w:proofErr w:type="spellStart"/>
      <w:r w:rsidR="006E5C3E" w:rsidRPr="004B7D48">
        <w:rPr>
          <w:b/>
          <w:i/>
        </w:rPr>
        <w:t>Covid</w:t>
      </w:r>
      <w:proofErr w:type="spellEnd"/>
      <w:r w:rsidR="006E5C3E" w:rsidRPr="004B7D48">
        <w:rPr>
          <w:b/>
          <w:i/>
        </w:rPr>
        <w:t xml:space="preserve"> -19 Generalist</w:t>
      </w:r>
      <w:r w:rsidR="004B7D48">
        <w:rPr>
          <w:b/>
          <w:i/>
        </w:rPr>
        <w:t>)</w:t>
      </w:r>
      <w:r w:rsidRPr="004B7D48">
        <w:rPr>
          <w:b/>
          <w:i/>
        </w:rPr>
        <w:t>’</w:t>
      </w:r>
    </w:p>
    <w:p w14:paraId="0CF27D4B" w14:textId="77777777" w:rsidR="00176BA1" w:rsidRDefault="00861AA7" w:rsidP="00EC5757">
      <w:pPr>
        <w:pStyle w:val="ListParagraph"/>
        <w:numPr>
          <w:ilvl w:val="0"/>
          <w:numId w:val="1"/>
        </w:numPr>
      </w:pPr>
      <w:r w:rsidRPr="00861AA7">
        <w:rPr>
          <w:b/>
        </w:rPr>
        <w:t xml:space="preserve">New </w:t>
      </w:r>
      <w:r w:rsidR="00692E69">
        <w:rPr>
          <w:b/>
        </w:rPr>
        <w:t xml:space="preserve">Practitioners </w:t>
      </w:r>
      <w:r>
        <w:t>- o</w:t>
      </w:r>
      <w:r w:rsidR="00176BA1">
        <w:t xml:space="preserve">nce completed, this </w:t>
      </w:r>
      <w:r>
        <w:t xml:space="preserve">course certificate </w:t>
      </w:r>
      <w:r w:rsidR="00176BA1">
        <w:t xml:space="preserve">will be valid </w:t>
      </w:r>
      <w:r w:rsidR="00176BA1" w:rsidRPr="00861AA7">
        <w:t xml:space="preserve">for </w:t>
      </w:r>
      <w:r w:rsidRPr="00861AA7">
        <w:rPr>
          <w:b/>
        </w:rPr>
        <w:t>1</w:t>
      </w:r>
      <w:r w:rsidR="00176BA1" w:rsidRPr="00861AA7">
        <w:rPr>
          <w:b/>
        </w:rPr>
        <w:t xml:space="preserve"> year</w:t>
      </w:r>
      <w:r>
        <w:rPr>
          <w:b/>
        </w:rPr>
        <w:t xml:space="preserve"> only </w:t>
      </w:r>
      <w:r w:rsidR="00176BA1">
        <w:t>and the next course attended must be face to face</w:t>
      </w:r>
      <w:r>
        <w:t xml:space="preserve"> training</w:t>
      </w:r>
    </w:p>
    <w:p w14:paraId="4DBD603D" w14:textId="77777777" w:rsidR="00861AA7" w:rsidRDefault="00692E69" w:rsidP="00EC5757">
      <w:pPr>
        <w:pStyle w:val="ListParagraph"/>
        <w:numPr>
          <w:ilvl w:val="0"/>
          <w:numId w:val="1"/>
        </w:numPr>
      </w:pPr>
      <w:r>
        <w:rPr>
          <w:b/>
        </w:rPr>
        <w:t xml:space="preserve">Practitioners </w:t>
      </w:r>
      <w:r w:rsidR="00861AA7">
        <w:rPr>
          <w:b/>
        </w:rPr>
        <w:t>completing online course as a refresher</w:t>
      </w:r>
      <w:r w:rsidR="004910A7">
        <w:rPr>
          <w:b/>
        </w:rPr>
        <w:t>,</w:t>
      </w:r>
      <w:r w:rsidR="00861AA7">
        <w:rPr>
          <w:b/>
        </w:rPr>
        <w:t xml:space="preserve"> </w:t>
      </w:r>
      <w:r w:rsidR="00861AA7" w:rsidRPr="00861AA7">
        <w:t>as they have previously attended face to face Generalist training</w:t>
      </w:r>
      <w:r w:rsidR="00861AA7">
        <w:t xml:space="preserve">, this course certificate will be valid for </w:t>
      </w:r>
      <w:r w:rsidR="00861AA7" w:rsidRPr="00861AA7">
        <w:rPr>
          <w:b/>
        </w:rPr>
        <w:t>2 years only</w:t>
      </w:r>
      <w:r w:rsidR="00861AA7">
        <w:t xml:space="preserve"> and the next course attended must be face to face training</w:t>
      </w:r>
    </w:p>
    <w:p w14:paraId="7521F4A0" w14:textId="77777777" w:rsidR="004B7D48" w:rsidRDefault="004B7D48" w:rsidP="004B7D48"/>
    <w:p w14:paraId="32B2909E" w14:textId="77777777" w:rsidR="004B7D48" w:rsidRDefault="004B7D48" w:rsidP="004910A7">
      <w:pPr>
        <w:ind w:left="360"/>
      </w:pPr>
      <w:r w:rsidRPr="004B7D48">
        <w:rPr>
          <w:b/>
        </w:rPr>
        <w:t>It will remain the responsibility of both practitioners and their managers to ensure that training is undertaken in a timely manner and at the appropriate level</w:t>
      </w:r>
      <w:r w:rsidR="004910A7">
        <w:rPr>
          <w:b/>
        </w:rPr>
        <w:t>.</w:t>
      </w:r>
    </w:p>
    <w:p w14:paraId="0762C5DC" w14:textId="77777777" w:rsidR="004910A7" w:rsidRDefault="004910A7" w:rsidP="004910A7">
      <w:pPr>
        <w:ind w:left="360"/>
      </w:pPr>
    </w:p>
    <w:p w14:paraId="734D2ED5" w14:textId="77777777" w:rsidR="004910A7" w:rsidRPr="00861AA7" w:rsidRDefault="004910A7" w:rsidP="004910A7">
      <w:pPr>
        <w:ind w:left="360"/>
      </w:pPr>
    </w:p>
    <w:p w14:paraId="730A9E22" w14:textId="77777777" w:rsidR="00692E69" w:rsidRDefault="00692E69" w:rsidP="00176BA1">
      <w:pPr>
        <w:rPr>
          <w:b/>
          <w:i/>
          <w:u w:val="single"/>
        </w:rPr>
      </w:pPr>
    </w:p>
    <w:p w14:paraId="796168D2" w14:textId="77777777" w:rsidR="00692E69" w:rsidRDefault="00692E69" w:rsidP="00176BA1">
      <w:pPr>
        <w:rPr>
          <w:b/>
          <w:i/>
          <w:u w:val="single"/>
        </w:rPr>
      </w:pPr>
    </w:p>
    <w:p w14:paraId="28FF44D7" w14:textId="77777777" w:rsidR="00692E69" w:rsidRDefault="00692E69" w:rsidP="00176BA1">
      <w:pPr>
        <w:rPr>
          <w:b/>
          <w:i/>
          <w:u w:val="single"/>
        </w:rPr>
      </w:pPr>
    </w:p>
    <w:p w14:paraId="6400AC04" w14:textId="77777777" w:rsidR="00176BA1" w:rsidRPr="006E5C3E" w:rsidRDefault="00176BA1" w:rsidP="00176BA1">
      <w:pPr>
        <w:rPr>
          <w:b/>
          <w:i/>
          <w:u w:val="single"/>
        </w:rPr>
      </w:pPr>
      <w:r w:rsidRPr="006E5C3E">
        <w:rPr>
          <w:b/>
          <w:i/>
          <w:u w:val="single"/>
        </w:rPr>
        <w:t>Advanced course</w:t>
      </w:r>
      <w:r w:rsidR="004B7D48">
        <w:rPr>
          <w:b/>
          <w:i/>
          <w:u w:val="single"/>
        </w:rPr>
        <w:t xml:space="preserve"> (Level 3</w:t>
      </w:r>
      <w:proofErr w:type="gramStart"/>
      <w:r w:rsidR="004B7D48">
        <w:rPr>
          <w:b/>
          <w:i/>
          <w:u w:val="single"/>
        </w:rPr>
        <w:t xml:space="preserve">) </w:t>
      </w:r>
      <w:r w:rsidRPr="006E5C3E">
        <w:rPr>
          <w:b/>
          <w:i/>
          <w:u w:val="single"/>
        </w:rPr>
        <w:t xml:space="preserve"> –</w:t>
      </w:r>
      <w:proofErr w:type="gramEnd"/>
      <w:r w:rsidRPr="006E5C3E">
        <w:rPr>
          <w:b/>
          <w:i/>
          <w:u w:val="single"/>
        </w:rPr>
        <w:t xml:space="preserve"> normally provided via face to face training</w:t>
      </w:r>
    </w:p>
    <w:p w14:paraId="08D41356" w14:textId="77777777" w:rsidR="00BC0D81" w:rsidRDefault="00BC0D81" w:rsidP="00BC0D81">
      <w:pPr>
        <w:spacing w:before="100" w:beforeAutospacing="1" w:after="100" w:afterAutospacing="1" w:line="276" w:lineRule="auto"/>
        <w:textAlignment w:val="top"/>
        <w:rPr>
          <w:rFonts w:eastAsia="Times New Roman"/>
          <w:bCs/>
          <w:color w:val="000000" w:themeColor="text1"/>
          <w:lang w:val="en"/>
        </w:rPr>
      </w:pPr>
      <w:r w:rsidRPr="00BC0D81">
        <w:t xml:space="preserve">This course is for </w:t>
      </w:r>
      <w:r w:rsidR="004B7D48">
        <w:t xml:space="preserve">those </w:t>
      </w:r>
      <w:bookmarkStart w:id="1" w:name="_Hlk36112568"/>
      <w:r w:rsidR="004B7D48">
        <w:t>practitioners</w:t>
      </w:r>
      <w:bookmarkEnd w:id="1"/>
      <w:r w:rsidRPr="00BC0D81">
        <w:t xml:space="preserve"> </w:t>
      </w:r>
      <w:r w:rsidRPr="00BC0D81">
        <w:rPr>
          <w:rFonts w:eastAsia="Times New Roman"/>
          <w:bCs/>
          <w:color w:val="000000" w:themeColor="text1"/>
          <w:lang w:val="en"/>
        </w:rPr>
        <w:t xml:space="preserve">who regularly work with any children and young people on a one-to-one basis. This course is specialist (level 3) and has been designed for </w:t>
      </w:r>
      <w:r w:rsidR="00692E69">
        <w:t>practitioners</w:t>
      </w:r>
      <w:r w:rsidR="00692E69" w:rsidRPr="00BC0D81">
        <w:rPr>
          <w:rFonts w:eastAsia="Times New Roman"/>
          <w:bCs/>
          <w:color w:val="000000" w:themeColor="text1"/>
          <w:lang w:val="en"/>
        </w:rPr>
        <w:t xml:space="preserve"> </w:t>
      </w:r>
      <w:r w:rsidRPr="00BC0D81">
        <w:rPr>
          <w:rFonts w:eastAsia="Times New Roman"/>
          <w:bCs/>
          <w:color w:val="000000" w:themeColor="text1"/>
          <w:lang w:val="en"/>
        </w:rPr>
        <w:t>working with children, young people and parents/</w:t>
      </w:r>
      <w:proofErr w:type="spellStart"/>
      <w:r w:rsidRPr="00BC0D81">
        <w:rPr>
          <w:rFonts w:eastAsia="Times New Roman"/>
          <w:bCs/>
          <w:color w:val="000000" w:themeColor="text1"/>
          <w:lang w:val="en"/>
        </w:rPr>
        <w:t>carers</w:t>
      </w:r>
      <w:proofErr w:type="spellEnd"/>
      <w:r w:rsidRPr="00BC0D81">
        <w:rPr>
          <w:rFonts w:eastAsia="Times New Roman"/>
          <w:bCs/>
          <w:color w:val="000000" w:themeColor="text1"/>
          <w:lang w:val="en"/>
        </w:rPr>
        <w:t xml:space="preserve">, who could potentially contribute to assessing, planning, intervening and evaluating the needs where there are safeguarding/child protection concerns. </w:t>
      </w:r>
    </w:p>
    <w:p w14:paraId="4AF683B6" w14:textId="77777777" w:rsidR="00861AA7" w:rsidRPr="004B7D48" w:rsidRDefault="00BC0D81" w:rsidP="00BC0D81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textAlignment w:val="top"/>
        <w:rPr>
          <w:b/>
          <w:i/>
        </w:rPr>
      </w:pPr>
      <w:r>
        <w:t xml:space="preserve">For those </w:t>
      </w:r>
      <w:r w:rsidR="00692E69">
        <w:t xml:space="preserve">practitioners </w:t>
      </w:r>
      <w:r>
        <w:t xml:space="preserve">who have not undertaken the course previously and for those who need to refresh their advanced training, the OSCB recommends that you complete the OSCB eLearning course </w:t>
      </w:r>
      <w:bookmarkStart w:id="2" w:name="_Hlk35877732"/>
      <w:r w:rsidR="00861AA7" w:rsidRPr="004B7D48">
        <w:rPr>
          <w:b/>
          <w:i/>
        </w:rPr>
        <w:t xml:space="preserve">‘Advanced / DSL Level 3 training (Covid-19 package’) </w:t>
      </w:r>
    </w:p>
    <w:bookmarkEnd w:id="2"/>
    <w:p w14:paraId="6E27C32B" w14:textId="77777777" w:rsidR="004B7D48" w:rsidRDefault="004B7D48" w:rsidP="004B7D48">
      <w:pPr>
        <w:pStyle w:val="ListParagraph"/>
        <w:numPr>
          <w:ilvl w:val="0"/>
          <w:numId w:val="1"/>
        </w:numPr>
      </w:pPr>
      <w:r w:rsidRPr="00861AA7">
        <w:rPr>
          <w:b/>
        </w:rPr>
        <w:t xml:space="preserve">New </w:t>
      </w:r>
      <w:r w:rsidR="00692E69">
        <w:rPr>
          <w:b/>
        </w:rPr>
        <w:t>P</w:t>
      </w:r>
      <w:r w:rsidR="00692E69" w:rsidRPr="00692E69">
        <w:rPr>
          <w:b/>
        </w:rPr>
        <w:t xml:space="preserve">ractitioners </w:t>
      </w:r>
      <w:r>
        <w:t xml:space="preserve">undertaking </w:t>
      </w:r>
      <w:r w:rsidR="00692E69">
        <w:t xml:space="preserve">this </w:t>
      </w:r>
      <w:r>
        <w:t xml:space="preserve">course for the first time - once completed, this course certificate will be valid </w:t>
      </w:r>
      <w:r w:rsidRPr="00861AA7">
        <w:t xml:space="preserve">for </w:t>
      </w:r>
      <w:r w:rsidRPr="00861AA7">
        <w:rPr>
          <w:b/>
        </w:rPr>
        <w:t>1 year</w:t>
      </w:r>
      <w:r>
        <w:rPr>
          <w:b/>
        </w:rPr>
        <w:t xml:space="preserve"> only </w:t>
      </w:r>
      <w:r>
        <w:t>and the next course attended must be face to face training</w:t>
      </w:r>
    </w:p>
    <w:p w14:paraId="06773199" w14:textId="77777777" w:rsidR="00BC0D81" w:rsidRDefault="00692E69" w:rsidP="00176BA1">
      <w:pPr>
        <w:pStyle w:val="ListParagraph"/>
        <w:numPr>
          <w:ilvl w:val="0"/>
          <w:numId w:val="1"/>
        </w:numPr>
      </w:pPr>
      <w:r>
        <w:rPr>
          <w:b/>
        </w:rPr>
        <w:t>P</w:t>
      </w:r>
      <w:r w:rsidRPr="00692E69">
        <w:rPr>
          <w:b/>
        </w:rPr>
        <w:t xml:space="preserve">ractitioners </w:t>
      </w:r>
      <w:r w:rsidR="004B7D48">
        <w:rPr>
          <w:b/>
        </w:rPr>
        <w:t xml:space="preserve">completing online course as a refresher </w:t>
      </w:r>
      <w:r w:rsidR="004B7D48" w:rsidRPr="00861AA7">
        <w:t xml:space="preserve">as they have previously attended face to face </w:t>
      </w:r>
      <w:r w:rsidR="004B7D48">
        <w:t>Advanced</w:t>
      </w:r>
      <w:r w:rsidR="004B7D48" w:rsidRPr="00861AA7">
        <w:t xml:space="preserve"> training</w:t>
      </w:r>
      <w:r w:rsidR="004B7D48">
        <w:t xml:space="preserve">, this course certificate will be valid for </w:t>
      </w:r>
      <w:r w:rsidR="004B7D48" w:rsidRPr="00861AA7">
        <w:rPr>
          <w:b/>
        </w:rPr>
        <w:t>2 years</w:t>
      </w:r>
      <w:r w:rsidR="004B7D48">
        <w:t xml:space="preserve"> and the next course attended must be face to face training</w:t>
      </w:r>
    </w:p>
    <w:p w14:paraId="25B6807E" w14:textId="77777777" w:rsidR="004B7D48" w:rsidRDefault="004B7D48" w:rsidP="004B7D48">
      <w:pPr>
        <w:ind w:left="360"/>
        <w:rPr>
          <w:b/>
        </w:rPr>
      </w:pPr>
    </w:p>
    <w:p w14:paraId="656C274E" w14:textId="77777777" w:rsidR="004B7D48" w:rsidRPr="004B7D48" w:rsidRDefault="004B7D48" w:rsidP="004B7D48">
      <w:pPr>
        <w:ind w:left="360"/>
      </w:pPr>
      <w:bookmarkStart w:id="3" w:name="_Hlk35878246"/>
      <w:r w:rsidRPr="004B7D48">
        <w:rPr>
          <w:b/>
        </w:rPr>
        <w:t>It will remain the responsibility of both practitioners and their managers to ensure that training is undertaken in a timely manner and at the appropriate level</w:t>
      </w:r>
      <w:r w:rsidR="004910A7">
        <w:rPr>
          <w:b/>
        </w:rPr>
        <w:t>.</w:t>
      </w:r>
    </w:p>
    <w:bookmarkEnd w:id="3"/>
    <w:p w14:paraId="012CCAC2" w14:textId="77777777" w:rsidR="00BC0D81" w:rsidRDefault="00BC0D81" w:rsidP="00176BA1">
      <w:pPr>
        <w:rPr>
          <w:b/>
          <w:u w:val="single"/>
        </w:rPr>
      </w:pPr>
    </w:p>
    <w:p w14:paraId="2E6B2BC6" w14:textId="77777777" w:rsidR="00BC0D81" w:rsidRDefault="00BC0D81" w:rsidP="00176BA1">
      <w:pPr>
        <w:rPr>
          <w:b/>
          <w:u w:val="single"/>
        </w:rPr>
      </w:pPr>
    </w:p>
    <w:p w14:paraId="607B26B7" w14:textId="77777777" w:rsidR="00176BA1" w:rsidRPr="006E5C3E" w:rsidRDefault="00176BA1" w:rsidP="00176BA1">
      <w:pPr>
        <w:rPr>
          <w:b/>
          <w:i/>
          <w:u w:val="single"/>
        </w:rPr>
      </w:pPr>
      <w:r w:rsidRPr="006E5C3E">
        <w:rPr>
          <w:b/>
          <w:i/>
          <w:u w:val="single"/>
        </w:rPr>
        <w:t>Designated Safeguarding Lead course</w:t>
      </w:r>
      <w:r w:rsidR="00C65521" w:rsidRPr="006E5C3E">
        <w:rPr>
          <w:b/>
          <w:i/>
          <w:u w:val="single"/>
        </w:rPr>
        <w:t xml:space="preserve"> </w:t>
      </w:r>
      <w:r w:rsidR="004B7D48">
        <w:rPr>
          <w:b/>
          <w:i/>
          <w:u w:val="single"/>
        </w:rPr>
        <w:t xml:space="preserve">(Level 3) </w:t>
      </w:r>
      <w:r w:rsidR="00C65521" w:rsidRPr="006E5C3E">
        <w:rPr>
          <w:b/>
          <w:i/>
          <w:u w:val="single"/>
        </w:rPr>
        <w:t>– normally provided via face to face multi-agency training</w:t>
      </w:r>
    </w:p>
    <w:p w14:paraId="6F893360" w14:textId="77777777" w:rsidR="00176BA1" w:rsidRDefault="00176BA1" w:rsidP="00176BA1">
      <w:pPr>
        <w:rPr>
          <w:b/>
          <w:u w:val="single"/>
        </w:rPr>
      </w:pPr>
    </w:p>
    <w:p w14:paraId="7D84D9D0" w14:textId="77777777" w:rsidR="00176BA1" w:rsidRDefault="00C65521" w:rsidP="00176BA1">
      <w:pPr>
        <w:rPr>
          <w:color w:val="000000"/>
        </w:rPr>
      </w:pPr>
      <w:r>
        <w:t>This course is for</w:t>
      </w:r>
      <w:r w:rsidRPr="00C65521">
        <w:rPr>
          <w:color w:val="000000"/>
        </w:rPr>
        <w:t xml:space="preserve"> those </w:t>
      </w:r>
      <w:r w:rsidR="004B7D48">
        <w:rPr>
          <w:color w:val="000000"/>
        </w:rPr>
        <w:t xml:space="preserve">practitioners </w:t>
      </w:r>
      <w:r w:rsidRPr="00C65521">
        <w:rPr>
          <w:color w:val="000000"/>
        </w:rPr>
        <w:t>with leadership or management responsibilities for safeguarding children and young people within their role and/or are the named lead or designated</w:t>
      </w:r>
      <w:r w:rsidR="00692E69" w:rsidRPr="00692E69">
        <w:t xml:space="preserve"> </w:t>
      </w:r>
      <w:r w:rsidR="00692E69">
        <w:t>safeguarding leads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C65521">
        <w:rPr>
          <w:color w:val="000000"/>
        </w:rPr>
        <w:t>for their organisation or setting</w:t>
      </w:r>
      <w:r>
        <w:rPr>
          <w:color w:val="000000"/>
        </w:rPr>
        <w:t xml:space="preserve">, including those </w:t>
      </w:r>
      <w:r w:rsidR="00692E69">
        <w:t>practitioners</w:t>
      </w:r>
      <w:r w:rsidR="00692E69">
        <w:rPr>
          <w:color w:val="000000"/>
        </w:rPr>
        <w:t xml:space="preserve"> </w:t>
      </w:r>
      <w:r>
        <w:rPr>
          <w:color w:val="000000"/>
        </w:rPr>
        <w:t>who work in an Early Years Setting.</w:t>
      </w:r>
    </w:p>
    <w:p w14:paraId="6CA50F26" w14:textId="77777777" w:rsidR="00410BC3" w:rsidRDefault="00410BC3" w:rsidP="00176BA1">
      <w:pPr>
        <w:rPr>
          <w:color w:val="000000"/>
        </w:rPr>
      </w:pPr>
    </w:p>
    <w:p w14:paraId="1343181F" w14:textId="77777777" w:rsidR="00C65521" w:rsidRPr="00410BC3" w:rsidRDefault="00410BC3" w:rsidP="00176BA1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textAlignment w:val="top"/>
        <w:rPr>
          <w:b/>
          <w:i/>
        </w:rPr>
      </w:pPr>
      <w:r>
        <w:rPr>
          <w:color w:val="000000"/>
        </w:rPr>
        <w:t xml:space="preserve">In the unlikely event that a practitioner is asked to step up to cover a designated safeguarding lead role with no previous safeguarding training, they will be required to complete the online </w:t>
      </w:r>
      <w:r w:rsidRPr="00861AA7">
        <w:rPr>
          <w:b/>
        </w:rPr>
        <w:t>‘</w:t>
      </w:r>
      <w:r w:rsidRPr="004B7D48">
        <w:rPr>
          <w:b/>
          <w:i/>
        </w:rPr>
        <w:t xml:space="preserve">Awareness of Child Abuse and Neglect </w:t>
      </w:r>
      <w:r>
        <w:rPr>
          <w:b/>
          <w:i/>
        </w:rPr>
        <w:t>(</w:t>
      </w:r>
      <w:proofErr w:type="spellStart"/>
      <w:r w:rsidRPr="004B7D48">
        <w:rPr>
          <w:b/>
          <w:i/>
        </w:rPr>
        <w:t>Covid</w:t>
      </w:r>
      <w:proofErr w:type="spellEnd"/>
      <w:r w:rsidRPr="004B7D48">
        <w:rPr>
          <w:b/>
          <w:i/>
        </w:rPr>
        <w:t xml:space="preserve"> -19 Generalist</w:t>
      </w:r>
      <w:r>
        <w:rPr>
          <w:b/>
          <w:i/>
        </w:rPr>
        <w:t>)</w:t>
      </w:r>
      <w:r w:rsidRPr="004B7D48">
        <w:rPr>
          <w:b/>
          <w:i/>
        </w:rPr>
        <w:t>’</w:t>
      </w:r>
      <w:r>
        <w:rPr>
          <w:b/>
          <w:i/>
        </w:rPr>
        <w:t xml:space="preserve"> </w:t>
      </w:r>
      <w:r w:rsidRPr="00410BC3">
        <w:rPr>
          <w:color w:val="000000"/>
        </w:rPr>
        <w:t xml:space="preserve">prior to completing the </w:t>
      </w:r>
      <w:r>
        <w:t>‘</w:t>
      </w:r>
      <w:r w:rsidRPr="004B7D48">
        <w:rPr>
          <w:b/>
          <w:i/>
        </w:rPr>
        <w:t>Advanced / DSL Level 3 training (Covid-19 package)</w:t>
      </w:r>
      <w:r>
        <w:rPr>
          <w:b/>
          <w:i/>
        </w:rPr>
        <w:t xml:space="preserve"> and the monitoring of this remains the responsibility of the setting  </w:t>
      </w:r>
    </w:p>
    <w:p w14:paraId="100125B8" w14:textId="77777777" w:rsidR="00410BC3" w:rsidRDefault="00C65521" w:rsidP="00410BC3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textAlignment w:val="top"/>
        <w:rPr>
          <w:b/>
          <w:i/>
        </w:rPr>
      </w:pPr>
      <w:r>
        <w:t>For those</w:t>
      </w:r>
      <w:r w:rsidR="00692E69">
        <w:t xml:space="preserve"> practitioners</w:t>
      </w:r>
      <w:r>
        <w:t xml:space="preserve"> who have not undertaken the course previously </w:t>
      </w:r>
      <w:r w:rsidR="00CA435D">
        <w:t xml:space="preserve">and now need to take on the role of DSL </w:t>
      </w:r>
      <w:proofErr w:type="gramStart"/>
      <w:r>
        <w:t xml:space="preserve">and </w:t>
      </w:r>
      <w:r w:rsidR="004B7D48">
        <w:t>also</w:t>
      </w:r>
      <w:proofErr w:type="gramEnd"/>
      <w:r w:rsidR="004B7D48">
        <w:t xml:space="preserve"> </w:t>
      </w:r>
      <w:r>
        <w:t xml:space="preserve">for those </w:t>
      </w:r>
      <w:r w:rsidR="00410BC3">
        <w:t xml:space="preserve">practitioners </w:t>
      </w:r>
      <w:r>
        <w:t xml:space="preserve">who need to refresh their Designated Safeguarding Lead training, the OSCB recommends that you complete the OSCB eLearning course </w:t>
      </w:r>
      <w:r w:rsidR="004B7D48">
        <w:t>‘</w:t>
      </w:r>
      <w:r w:rsidR="004B7D48" w:rsidRPr="004B7D48">
        <w:rPr>
          <w:b/>
          <w:i/>
        </w:rPr>
        <w:t>Advanced / DSL Level 3 training (Covid-19 package)</w:t>
      </w:r>
      <w:r w:rsidR="004910A7">
        <w:rPr>
          <w:b/>
          <w:i/>
        </w:rPr>
        <w:t>’</w:t>
      </w:r>
    </w:p>
    <w:p w14:paraId="1710D020" w14:textId="77777777" w:rsidR="00410BC3" w:rsidRPr="00410BC3" w:rsidRDefault="00410BC3" w:rsidP="00410BC3">
      <w:pPr>
        <w:spacing w:before="100" w:beforeAutospacing="1" w:after="100" w:afterAutospacing="1" w:line="276" w:lineRule="auto"/>
        <w:textAlignment w:val="top"/>
        <w:rPr>
          <w:b/>
          <w:i/>
        </w:rPr>
      </w:pPr>
    </w:p>
    <w:p w14:paraId="7B0D0BA7" w14:textId="77777777" w:rsidR="00C65521" w:rsidRDefault="00CA435D" w:rsidP="00C65521">
      <w:pPr>
        <w:pStyle w:val="ListParagraph"/>
        <w:numPr>
          <w:ilvl w:val="0"/>
          <w:numId w:val="1"/>
        </w:numPr>
      </w:pPr>
      <w:r>
        <w:t xml:space="preserve">This course contains local procedures and contact details and has been quality assured by local </w:t>
      </w:r>
      <w:r w:rsidR="006315D8">
        <w:t xml:space="preserve">senior </w:t>
      </w:r>
      <w:r w:rsidR="00A07081">
        <w:t>practitioners</w:t>
      </w:r>
      <w:r>
        <w:t xml:space="preserve"> from health, education</w:t>
      </w:r>
      <w:r w:rsidR="00A07081">
        <w:t>, social care, Early Years and independent sector</w:t>
      </w:r>
    </w:p>
    <w:p w14:paraId="3E84F011" w14:textId="77777777" w:rsidR="00AC675E" w:rsidRDefault="00AC675E" w:rsidP="00AC675E">
      <w:pPr>
        <w:pStyle w:val="ListParagraph"/>
        <w:numPr>
          <w:ilvl w:val="0"/>
          <w:numId w:val="1"/>
        </w:numPr>
      </w:pPr>
      <w:r w:rsidRPr="00861AA7">
        <w:rPr>
          <w:b/>
        </w:rPr>
        <w:t xml:space="preserve">New </w:t>
      </w:r>
      <w:r w:rsidR="00692E69">
        <w:rPr>
          <w:b/>
        </w:rPr>
        <w:t>P</w:t>
      </w:r>
      <w:r w:rsidR="00692E69" w:rsidRPr="00692E69">
        <w:rPr>
          <w:b/>
        </w:rPr>
        <w:t>ractitioners</w:t>
      </w:r>
      <w:r w:rsidR="00692E69">
        <w:t xml:space="preserve"> </w:t>
      </w:r>
      <w:r>
        <w:t xml:space="preserve">undertaking course for the first time - once completed, this course certificate will be valid </w:t>
      </w:r>
      <w:r w:rsidRPr="00861AA7">
        <w:t xml:space="preserve">for </w:t>
      </w:r>
      <w:r w:rsidRPr="00861AA7">
        <w:rPr>
          <w:b/>
        </w:rPr>
        <w:t>1 year</w:t>
      </w:r>
      <w:r>
        <w:rPr>
          <w:b/>
        </w:rPr>
        <w:t xml:space="preserve"> only </w:t>
      </w:r>
      <w:r>
        <w:t>and the next course attended must be face to face training</w:t>
      </w:r>
    </w:p>
    <w:p w14:paraId="0CFA9352" w14:textId="77777777" w:rsidR="00AC675E" w:rsidRDefault="00692E69" w:rsidP="00410BC3">
      <w:pPr>
        <w:pStyle w:val="ListParagraph"/>
        <w:numPr>
          <w:ilvl w:val="0"/>
          <w:numId w:val="1"/>
        </w:numPr>
      </w:pPr>
      <w:r>
        <w:rPr>
          <w:b/>
        </w:rPr>
        <w:t>P</w:t>
      </w:r>
      <w:r w:rsidRPr="00692E69">
        <w:rPr>
          <w:b/>
        </w:rPr>
        <w:t xml:space="preserve">ractitioners </w:t>
      </w:r>
      <w:r w:rsidR="00AC675E">
        <w:rPr>
          <w:b/>
        </w:rPr>
        <w:t xml:space="preserve">completing online course as a refresher </w:t>
      </w:r>
      <w:r w:rsidR="00AC675E" w:rsidRPr="00861AA7">
        <w:t xml:space="preserve">as they have previously attended face to face </w:t>
      </w:r>
      <w:r w:rsidR="00AC675E">
        <w:t>Designated Safeguarding Lead</w:t>
      </w:r>
      <w:r w:rsidR="00AC675E" w:rsidRPr="00861AA7">
        <w:t xml:space="preserve"> training</w:t>
      </w:r>
      <w:r w:rsidR="00AC675E">
        <w:t xml:space="preserve">, this course certificate will be valid for </w:t>
      </w:r>
      <w:r w:rsidR="00AC675E" w:rsidRPr="00410BC3">
        <w:rPr>
          <w:b/>
        </w:rPr>
        <w:t>2 years</w:t>
      </w:r>
      <w:r w:rsidR="00AC675E">
        <w:t xml:space="preserve"> and the next course attended must be face to face training</w:t>
      </w:r>
    </w:p>
    <w:p w14:paraId="03F26DC9" w14:textId="77777777" w:rsidR="004910A7" w:rsidRDefault="004910A7" w:rsidP="00AC675E">
      <w:pPr>
        <w:rPr>
          <w:b/>
        </w:rPr>
      </w:pPr>
    </w:p>
    <w:p w14:paraId="066A65F4" w14:textId="77777777" w:rsidR="00AC675E" w:rsidRDefault="00AC675E" w:rsidP="00AC675E">
      <w:pPr>
        <w:rPr>
          <w:b/>
        </w:rPr>
      </w:pPr>
      <w:r w:rsidRPr="004B7D48">
        <w:rPr>
          <w:b/>
        </w:rPr>
        <w:t>It will remain the responsibility of both practitioners and their managers to ensure that training is undertaken in a timely manner and at the appropriate level</w:t>
      </w:r>
      <w:r>
        <w:rPr>
          <w:b/>
        </w:rPr>
        <w:t>.</w:t>
      </w:r>
    </w:p>
    <w:p w14:paraId="3AD60261" w14:textId="77777777" w:rsidR="00AC675E" w:rsidRDefault="00AC675E" w:rsidP="00AC675E"/>
    <w:p w14:paraId="3F261AAE" w14:textId="77777777" w:rsidR="00A07081" w:rsidRDefault="005F48BB" w:rsidP="00AC675E">
      <w:r>
        <w:t xml:space="preserve">The OSCB is aware that </w:t>
      </w:r>
      <w:r w:rsidR="00065DCA">
        <w:t xml:space="preserve">the following documents - ‘Working Together </w:t>
      </w:r>
      <w:r w:rsidR="006315D8">
        <w:t xml:space="preserve">to Safeguard Children </w:t>
      </w:r>
      <w:r w:rsidR="00065DCA">
        <w:t>201</w:t>
      </w:r>
      <w:r w:rsidR="00236811">
        <w:t>8</w:t>
      </w:r>
      <w:r w:rsidR="00065DCA">
        <w:t xml:space="preserve">’, ‘Keeping Children Safe in Education 2019’ and the ‘Early Years Foundation Stage 2017’ all set out the requirement that DSL training should be delivered </w:t>
      </w:r>
      <w:r w:rsidR="00692E69">
        <w:t xml:space="preserve">via a face to face course </w:t>
      </w:r>
      <w:r w:rsidR="00065DCA">
        <w:t xml:space="preserve">to a multi-agency audience. </w:t>
      </w:r>
    </w:p>
    <w:p w14:paraId="33DA5E14" w14:textId="77777777" w:rsidR="00A07081" w:rsidRDefault="00A07081" w:rsidP="005F48BB"/>
    <w:p w14:paraId="5B57E913" w14:textId="77777777" w:rsidR="00AC675E" w:rsidRDefault="00065DCA" w:rsidP="005F48BB">
      <w:r>
        <w:t xml:space="preserve">However, </w:t>
      </w:r>
      <w:r w:rsidR="00AC675E">
        <w:t xml:space="preserve">the OSCB recognises that this requirement is </w:t>
      </w:r>
      <w:r w:rsidR="00085725">
        <w:t xml:space="preserve">currently </w:t>
      </w:r>
      <w:r w:rsidR="00AC675E">
        <w:t>not possible to achieve and has agreed that th</w:t>
      </w:r>
      <w:r w:rsidR="00085725">
        <w:t>e</w:t>
      </w:r>
      <w:r w:rsidR="00AC675E">
        <w:t xml:space="preserve"> advice </w:t>
      </w:r>
      <w:r w:rsidR="00085725">
        <w:t xml:space="preserve">in this policy </w:t>
      </w:r>
      <w:r w:rsidR="00AC675E">
        <w:t xml:space="preserve">will be introduced as a temporary measure to ensure that both children and </w:t>
      </w:r>
      <w:r w:rsidR="00410BC3">
        <w:t>practitioners</w:t>
      </w:r>
      <w:r w:rsidR="00AC675E">
        <w:t xml:space="preserve"> remain safeguarded.</w:t>
      </w:r>
    </w:p>
    <w:p w14:paraId="56956680" w14:textId="77777777" w:rsidR="00AC675E" w:rsidRDefault="00AC675E" w:rsidP="005F48BB"/>
    <w:p w14:paraId="3C8A2C38" w14:textId="77777777" w:rsidR="005F48BB" w:rsidRDefault="00AC675E" w:rsidP="005F48BB">
      <w:r>
        <w:t>Despite</w:t>
      </w:r>
      <w:r w:rsidR="00065DCA">
        <w:t xml:space="preserve"> the current national situation, </w:t>
      </w:r>
      <w:r w:rsidR="00CA435D">
        <w:t xml:space="preserve">and the </w:t>
      </w:r>
      <w:r w:rsidR="00085725">
        <w:t xml:space="preserve">temporary </w:t>
      </w:r>
      <w:r w:rsidR="00CA435D">
        <w:t xml:space="preserve">postponement of face to face </w:t>
      </w:r>
      <w:r w:rsidR="00A07081">
        <w:t xml:space="preserve">local </w:t>
      </w:r>
      <w:r w:rsidR="00CA435D">
        <w:t xml:space="preserve">training, </w:t>
      </w:r>
      <w:r>
        <w:t xml:space="preserve">the core safeguarding courses (Generalist, Advanced and Designated Safeguarding Lead) remain a </w:t>
      </w:r>
      <w:r w:rsidRPr="00085725">
        <w:rPr>
          <w:b/>
        </w:rPr>
        <w:t>mandatory requirement</w:t>
      </w:r>
      <w:r>
        <w:t xml:space="preserve">. </w:t>
      </w:r>
    </w:p>
    <w:p w14:paraId="1BCF3384" w14:textId="77777777" w:rsidR="00CA435D" w:rsidRDefault="00CA435D" w:rsidP="005F48BB"/>
    <w:p w14:paraId="76F81A41" w14:textId="77777777" w:rsidR="00CA435D" w:rsidRPr="00692E69" w:rsidRDefault="00CA435D" w:rsidP="005F48BB">
      <w:pPr>
        <w:rPr>
          <w:b/>
        </w:rPr>
      </w:pPr>
      <w:r w:rsidRPr="00692E69">
        <w:rPr>
          <w:b/>
        </w:rPr>
        <w:t>The Board will not recognise online courses</w:t>
      </w:r>
      <w:r w:rsidR="00A07081" w:rsidRPr="00692E69">
        <w:rPr>
          <w:b/>
        </w:rPr>
        <w:t xml:space="preserve"> from</w:t>
      </w:r>
      <w:r w:rsidRPr="00692E69">
        <w:rPr>
          <w:b/>
        </w:rPr>
        <w:t xml:space="preserve"> other providers as the</w:t>
      </w:r>
      <w:r w:rsidR="00BC0D81" w:rsidRPr="00692E69">
        <w:rPr>
          <w:b/>
        </w:rPr>
        <w:t>se courses</w:t>
      </w:r>
      <w:r w:rsidRPr="00692E69">
        <w:rPr>
          <w:b/>
        </w:rPr>
        <w:t xml:space="preserve"> </w:t>
      </w:r>
      <w:r w:rsidR="00AC675E" w:rsidRPr="00692E69">
        <w:rPr>
          <w:b/>
        </w:rPr>
        <w:t>do</w:t>
      </w:r>
      <w:r w:rsidRPr="00692E69">
        <w:rPr>
          <w:b/>
        </w:rPr>
        <w:t xml:space="preserve"> not contain local information, reporting procedures </w:t>
      </w:r>
      <w:r w:rsidR="002B01F2" w:rsidRPr="00692E69">
        <w:rPr>
          <w:b/>
        </w:rPr>
        <w:t>or</w:t>
      </w:r>
      <w:r w:rsidRPr="00692E69">
        <w:rPr>
          <w:b/>
        </w:rPr>
        <w:t xml:space="preserve"> contact details and it will not be possible to quality assure the content.</w:t>
      </w:r>
    </w:p>
    <w:p w14:paraId="27141E82" w14:textId="77777777" w:rsidR="00BC0D81" w:rsidRDefault="00BC0D81" w:rsidP="005F48BB"/>
    <w:p w14:paraId="49E33479" w14:textId="77777777" w:rsidR="00BC0D81" w:rsidRDefault="00AC675E" w:rsidP="005F48BB">
      <w:r>
        <w:t>So,</w:t>
      </w:r>
      <w:r w:rsidR="006E5C3E">
        <w:t xml:space="preserve"> to repeat, t</w:t>
      </w:r>
      <w:r w:rsidR="00BC0D81">
        <w:t>his policy is a temporary document to cover the period during which the OSCB is not able to deliver face to face training and as such, will be reviewed and revised on a regular basis</w:t>
      </w:r>
      <w:r w:rsidR="00803F39">
        <w:t>.</w:t>
      </w:r>
    </w:p>
    <w:p w14:paraId="2C60D83B" w14:textId="77777777" w:rsidR="005F367E" w:rsidRDefault="005F367E" w:rsidP="005F48BB"/>
    <w:p w14:paraId="1A5413D9" w14:textId="77777777" w:rsidR="005F367E" w:rsidRDefault="005F367E" w:rsidP="005F48BB">
      <w:r>
        <w:t xml:space="preserve">To access the OSCB’s training portal on their website, please follow the link below for instructions as to how to create a user profile (if you don’t already have one) which you will need to access eLearning courses. </w:t>
      </w:r>
    </w:p>
    <w:p w14:paraId="268A1917" w14:textId="77777777" w:rsidR="005F367E" w:rsidRDefault="005F367E" w:rsidP="005F48BB"/>
    <w:p w14:paraId="1AF1561C" w14:textId="77777777" w:rsidR="005F367E" w:rsidRPr="005F367E" w:rsidRDefault="005F367E" w:rsidP="005F367E">
      <w:pPr>
        <w:jc w:val="center"/>
        <w:rPr>
          <w:b/>
        </w:rPr>
      </w:pPr>
      <w:r w:rsidRPr="005F367E">
        <w:rPr>
          <w:b/>
        </w:rPr>
        <w:t>All OSCB eLearning courses are offered free of charge.</w:t>
      </w:r>
    </w:p>
    <w:p w14:paraId="37811FFA" w14:textId="77777777" w:rsidR="005F367E" w:rsidRDefault="005F367E" w:rsidP="005F48BB"/>
    <w:p w14:paraId="6FB48F50" w14:textId="77777777" w:rsidR="00C65521" w:rsidRDefault="00545CFA" w:rsidP="005F367E">
      <w:pPr>
        <w:jc w:val="center"/>
        <w:rPr>
          <w:color w:val="000000"/>
        </w:rPr>
      </w:pPr>
      <w:hyperlink r:id="rId10" w:history="1">
        <w:r w:rsidR="005F367E" w:rsidRPr="0079770D">
          <w:rPr>
            <w:rStyle w:val="Hyperlink"/>
          </w:rPr>
          <w:t>https://training.oscb.org.uk/elearning-list</w:t>
        </w:r>
      </w:hyperlink>
      <w:r w:rsidR="005F367E">
        <w:rPr>
          <w:color w:val="000000"/>
        </w:rPr>
        <w:t xml:space="preserve"> </w:t>
      </w:r>
    </w:p>
    <w:p w14:paraId="7CEAD390" w14:textId="77777777" w:rsidR="00C65521" w:rsidRDefault="00C65521" w:rsidP="00176BA1">
      <w:pPr>
        <w:rPr>
          <w:color w:val="000000"/>
        </w:rPr>
      </w:pPr>
    </w:p>
    <w:bookmarkEnd w:id="0"/>
    <w:p w14:paraId="57C343E8" w14:textId="77777777" w:rsidR="00C65521" w:rsidRPr="00C65521" w:rsidRDefault="00C65521" w:rsidP="00176BA1"/>
    <w:sectPr w:rsidR="00C65521" w:rsidRPr="00C6552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60CC0" w14:textId="77777777" w:rsidR="00EC5757" w:rsidRDefault="00EC5757" w:rsidP="00EC5757">
      <w:r>
        <w:separator/>
      </w:r>
    </w:p>
  </w:endnote>
  <w:endnote w:type="continuationSeparator" w:id="0">
    <w:p w14:paraId="0B6F4E89" w14:textId="77777777" w:rsidR="00EC5757" w:rsidRDefault="00EC5757" w:rsidP="00EC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55867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EDD05B" w14:textId="77777777" w:rsidR="004910A7" w:rsidRDefault="004910A7" w:rsidP="004910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</w:t>
        </w:r>
        <w:r w:rsidR="00410BC3">
          <w:rPr>
            <w:noProof/>
          </w:rPr>
          <w:t>26.03.</w:t>
        </w:r>
        <w:r>
          <w:rPr>
            <w:noProof/>
          </w:rPr>
          <w:t>2020</w:t>
        </w:r>
      </w:p>
    </w:sdtContent>
  </w:sdt>
  <w:p w14:paraId="575F1464" w14:textId="77777777" w:rsidR="00EC5757" w:rsidRDefault="00EC5757" w:rsidP="00EC575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BEF24" w14:textId="77777777" w:rsidR="00EC5757" w:rsidRDefault="00EC5757" w:rsidP="00EC5757">
      <w:r>
        <w:separator/>
      </w:r>
    </w:p>
  </w:footnote>
  <w:footnote w:type="continuationSeparator" w:id="0">
    <w:p w14:paraId="4FDA4ABC" w14:textId="77777777" w:rsidR="00EC5757" w:rsidRDefault="00EC5757" w:rsidP="00EC5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716FD" w14:textId="77777777" w:rsidR="00EC5757" w:rsidRDefault="004910A7" w:rsidP="004910A7">
    <w:pPr>
      <w:pStyle w:val="Header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EC3EA68" wp14:editId="6D049150">
          <wp:simplePos x="0" y="0"/>
          <wp:positionH relativeFrom="margin">
            <wp:align>center</wp:align>
          </wp:positionH>
          <wp:positionV relativeFrom="paragraph">
            <wp:posOffset>-365760</wp:posOffset>
          </wp:positionV>
          <wp:extent cx="1695450" cy="857250"/>
          <wp:effectExtent l="0" t="0" r="0" b="0"/>
          <wp:wrapTight wrapText="bothSides">
            <wp:wrapPolygon edited="0">
              <wp:start x="0" y="0"/>
              <wp:lineTo x="0" y="21120"/>
              <wp:lineTo x="21357" y="21120"/>
              <wp:lineTo x="21357" y="0"/>
              <wp:lineTo x="0" y="0"/>
            </wp:wrapPolygon>
          </wp:wrapTight>
          <wp:docPr id="1026" name="Picture 4" descr="cid:image003.png@01D5A8F6.8DE1E2F0">
            <a:extLst xmlns:a="http://schemas.openxmlformats.org/drawingml/2006/main">
              <a:ext uri="{FF2B5EF4-FFF2-40B4-BE49-F238E27FC236}">
                <a16:creationId xmlns:a16="http://schemas.microsoft.com/office/drawing/2014/main" id="{27F18EAF-583C-43CC-82F0-169B5D204D8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4" descr="cid:image003.png@01D5A8F6.8DE1E2F0">
                    <a:extLst>
                      <a:ext uri="{FF2B5EF4-FFF2-40B4-BE49-F238E27FC236}">
                        <a16:creationId xmlns:a16="http://schemas.microsoft.com/office/drawing/2014/main" id="{27F18EAF-583C-43CC-82F0-169B5D204D8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25190"/>
    <w:multiLevelType w:val="hybridMultilevel"/>
    <w:tmpl w:val="91829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F3FAB"/>
    <w:multiLevelType w:val="hybridMultilevel"/>
    <w:tmpl w:val="709A56E0"/>
    <w:lvl w:ilvl="0" w:tplc="2C2CE038"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673E0C32"/>
    <w:multiLevelType w:val="hybridMultilevel"/>
    <w:tmpl w:val="02ACC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E05FB"/>
    <w:multiLevelType w:val="hybridMultilevel"/>
    <w:tmpl w:val="44447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757"/>
    <w:rsid w:val="00065DCA"/>
    <w:rsid w:val="00085725"/>
    <w:rsid w:val="000A0AC9"/>
    <w:rsid w:val="000A5F2A"/>
    <w:rsid w:val="000B4310"/>
    <w:rsid w:val="00176BA1"/>
    <w:rsid w:val="00236811"/>
    <w:rsid w:val="00264233"/>
    <w:rsid w:val="002B01F2"/>
    <w:rsid w:val="004000D7"/>
    <w:rsid w:val="00410BC3"/>
    <w:rsid w:val="004910A7"/>
    <w:rsid w:val="004B7D48"/>
    <w:rsid w:val="00504E43"/>
    <w:rsid w:val="00545CFA"/>
    <w:rsid w:val="005F367E"/>
    <w:rsid w:val="005F48BB"/>
    <w:rsid w:val="00604674"/>
    <w:rsid w:val="006315D8"/>
    <w:rsid w:val="00692E69"/>
    <w:rsid w:val="006E5C3E"/>
    <w:rsid w:val="00732D7D"/>
    <w:rsid w:val="007908F4"/>
    <w:rsid w:val="00803F39"/>
    <w:rsid w:val="00861AA7"/>
    <w:rsid w:val="009F1D6E"/>
    <w:rsid w:val="00A07081"/>
    <w:rsid w:val="00AC4AAB"/>
    <w:rsid w:val="00AC675E"/>
    <w:rsid w:val="00BC0D81"/>
    <w:rsid w:val="00C3517B"/>
    <w:rsid w:val="00C65521"/>
    <w:rsid w:val="00CA435D"/>
    <w:rsid w:val="00EC5757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33DD48"/>
  <w15:chartTrackingRefBased/>
  <w15:docId w15:val="{E7499E61-26EA-49CC-B6EB-7788D39F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7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57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757"/>
  </w:style>
  <w:style w:type="paragraph" w:styleId="Footer">
    <w:name w:val="footer"/>
    <w:basedOn w:val="Normal"/>
    <w:link w:val="FooterChar"/>
    <w:uiPriority w:val="99"/>
    <w:unhideWhenUsed/>
    <w:rsid w:val="00EC57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757"/>
  </w:style>
  <w:style w:type="character" w:styleId="Hyperlink">
    <w:name w:val="Hyperlink"/>
    <w:basedOn w:val="DefaultParagraphFont"/>
    <w:uiPriority w:val="99"/>
    <w:unhideWhenUsed/>
    <w:rsid w:val="005F36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6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36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training.oscb.org.uk/elearning-lis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C0998DB50344ABFB4D39905DAB5DB" ma:contentTypeVersion="10" ma:contentTypeDescription="Create a new document." ma:contentTypeScope="" ma:versionID="08ef9a8c56f41d8fb20ad05fcf8b8bff">
  <xsd:schema xmlns:xsd="http://www.w3.org/2001/XMLSchema" xmlns:xs="http://www.w3.org/2001/XMLSchema" xmlns:p="http://schemas.microsoft.com/office/2006/metadata/properties" xmlns:ns3="02a1c572-f24f-401f-9773-5ecb29da0fdf" targetNamespace="http://schemas.microsoft.com/office/2006/metadata/properties" ma:root="true" ma:fieldsID="31ebd27a1c7ff0dd2d16ed9f93ecca6f" ns3:_="">
    <xsd:import namespace="02a1c572-f24f-401f-9773-5ecb29da0f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c572-f24f-401f-9773-5ecb29da0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0C2CF5-9584-4F48-A347-7E5C57734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1c572-f24f-401f-9773-5ecb29da0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0E30ED-A2A3-4FA1-B2C7-6A99846A64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C5FDB-2F5C-4C8A-9ABC-F6AE8AFDED9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2a1c572-f24f-401f-9773-5ecb29da0fd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1065</Words>
  <Characters>6076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Suggitt, Gay - CEF</dc:creator>
  <cp:keywords/>
  <dc:description/>
  <cp:lastModifiedBy>Kinnell, Carole - CEF</cp:lastModifiedBy>
  <cp:revision>2</cp:revision>
  <cp:lastPrinted>2020-03-23T13:55:00Z</cp:lastPrinted>
  <dcterms:created xsi:type="dcterms:W3CDTF">2020-03-26T16:21:00Z</dcterms:created>
  <dcterms:modified xsi:type="dcterms:W3CDTF">2020-03-26T16:21:00Z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0x0101004A3C0998DB50344ABFB4D39905DAB5DB</vt:lpwstr>
  </property>
</Properties>
</file>