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07" w:rsidRDefault="00345F07" w:rsidP="00345F07">
      <w:bookmarkStart w:id="0" w:name="_GoBack"/>
      <w:bookmarkEnd w:id="0"/>
    </w:p>
    <w:p w:rsidR="00345F07" w:rsidRPr="00C46E3A" w:rsidRDefault="00345F07" w:rsidP="00345F07">
      <w:pPr>
        <w:autoSpaceDE w:val="0"/>
        <w:autoSpaceDN w:val="0"/>
        <w:adjustRightInd w:val="0"/>
        <w:rPr>
          <w:rFonts w:ascii="Bliss-Regular" w:hAnsi="Bliss-Regular" w:cs="Bliss-Regular"/>
          <w:color w:val="000000"/>
          <w:sz w:val="20"/>
          <w:szCs w:val="20"/>
        </w:rPr>
      </w:pPr>
      <w:r>
        <w:rPr>
          <w:noProof/>
          <w:lang w:eastAsia="en-GB"/>
        </w:rPr>
        <w:drawing>
          <wp:anchor distT="0" distB="0" distL="114300" distR="114300" simplePos="0" relativeHeight="251671040" behindDoc="0" locked="0" layoutInCell="1" allowOverlap="1" wp14:anchorId="6927867A" wp14:editId="2C5ED5C8">
            <wp:simplePos x="0" y="0"/>
            <wp:positionH relativeFrom="column">
              <wp:posOffset>4245610</wp:posOffset>
            </wp:positionH>
            <wp:positionV relativeFrom="paragraph">
              <wp:posOffset>10160</wp:posOffset>
            </wp:positionV>
            <wp:extent cx="2153684" cy="463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4" cy="463550"/>
                    </a:xfrm>
                    <a:prstGeom prst="rect">
                      <a:avLst/>
                    </a:prstGeom>
                  </pic:spPr>
                </pic:pic>
              </a:graphicData>
            </a:graphic>
            <wp14:sizeRelH relativeFrom="margin">
              <wp14:pctWidth>0</wp14:pctWidth>
            </wp14:sizeRelH>
            <wp14:sizeRelV relativeFrom="margin">
              <wp14:pctHeight>0</wp14:pctHeight>
            </wp14:sizeRelV>
          </wp:anchor>
        </w:drawing>
      </w:r>
    </w:p>
    <w:p w:rsidR="00345F07" w:rsidRPr="00C46E3A" w:rsidRDefault="00345F07" w:rsidP="00345F07">
      <w:pPr>
        <w:autoSpaceDE w:val="0"/>
        <w:autoSpaceDN w:val="0"/>
        <w:adjustRightInd w:val="0"/>
        <w:rPr>
          <w:rFonts w:ascii="Bliss-Regular" w:hAnsi="Bliss-Regular" w:cs="Bliss-Regular"/>
          <w:color w:val="000000"/>
          <w:sz w:val="20"/>
          <w:szCs w:val="20"/>
        </w:rPr>
      </w:pPr>
      <w:r w:rsidRPr="00EE4BB9">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68992" behindDoc="0" locked="0" layoutInCell="1" allowOverlap="1" wp14:anchorId="4D3C1CDE" wp14:editId="162C47DE">
                <wp:simplePos x="0" y="0"/>
                <wp:positionH relativeFrom="margin">
                  <wp:posOffset>1895475</wp:posOffset>
                </wp:positionH>
                <wp:positionV relativeFrom="paragraph">
                  <wp:posOffset>686435</wp:posOffset>
                </wp:positionV>
                <wp:extent cx="3832225" cy="7600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760095"/>
                        </a:xfrm>
                        <a:prstGeom prst="rect">
                          <a:avLst/>
                        </a:prstGeom>
                        <a:solidFill>
                          <a:srgbClr val="00B050"/>
                        </a:solidFill>
                        <a:ln w="9525">
                          <a:noFill/>
                          <a:miter lim="800000"/>
                          <a:headEnd/>
                          <a:tailEnd/>
                        </a:ln>
                      </wps:spPr>
                      <wps:txbx>
                        <w:txbxContent>
                          <w:p w:rsidR="00345F07" w:rsidRPr="009D7A0B" w:rsidRDefault="00345F07" w:rsidP="00345F07">
                            <w:pPr>
                              <w:jc w:val="right"/>
                              <w:rPr>
                                <w:b/>
                                <w:color w:val="FFFFFF" w:themeColor="background1"/>
                                <w:sz w:val="40"/>
                              </w:rPr>
                            </w:pPr>
                            <w:r>
                              <w:rPr>
                                <w:b/>
                                <w:color w:val="FFFFFF" w:themeColor="background1"/>
                                <w:sz w:val="40"/>
                              </w:rPr>
                              <w:t xml:space="preserve">Guide to Front Door &amp; </w:t>
                            </w:r>
                            <w:r>
                              <w:rPr>
                                <w:b/>
                                <w:color w:val="FFFFFF" w:themeColor="background1"/>
                                <w:sz w:val="40"/>
                              </w:rPr>
                              <w:br/>
                            </w:r>
                            <w:r w:rsidRPr="009D7A0B">
                              <w:rPr>
                                <w:b/>
                                <w:color w:val="FFFFFF" w:themeColor="background1"/>
                                <w:sz w:val="40"/>
                              </w:rPr>
                              <w:t xml:space="preserve">Early Help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C1CDE" id="_x0000_t202" coordsize="21600,21600" o:spt="202" path="m,l,21600r21600,l21600,xe">
                <v:stroke joinstyle="miter"/>
                <v:path gradientshapeok="t" o:connecttype="rect"/>
              </v:shapetype>
              <v:shape id="Text Box 2" o:spid="_x0000_s1026" type="#_x0000_t202" style="position:absolute;margin-left:149.25pt;margin-top:54.05pt;width:301.75pt;height:59.8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" fillcolor="#00b050" stroked="f">
                <v:textbox>
                  <w:txbxContent>
                    <w:p w:rsidR="00345F07" w:rsidRPr="009D7A0B" w:rsidRDefault="00345F07" w:rsidP="00345F07">
                      <w:pPr>
                        <w:jc w:val="right"/>
                        <w:rPr>
                          <w:b/>
                          <w:color w:val="FFFFFF" w:themeColor="background1"/>
                          <w:sz w:val="40"/>
                        </w:rPr>
                      </w:pPr>
                      <w:r>
                        <w:rPr>
                          <w:b/>
                          <w:color w:val="FFFFFF" w:themeColor="background1"/>
                          <w:sz w:val="40"/>
                        </w:rPr>
                        <w:t xml:space="preserve">Guide to Front Door &amp; </w:t>
                      </w:r>
                      <w:r>
                        <w:rPr>
                          <w:b/>
                          <w:color w:val="FFFFFF" w:themeColor="background1"/>
                          <w:sz w:val="40"/>
                        </w:rPr>
                        <w:br/>
                      </w:r>
                      <w:r w:rsidRPr="009D7A0B">
                        <w:rPr>
                          <w:b/>
                          <w:color w:val="FFFFFF" w:themeColor="background1"/>
                          <w:sz w:val="40"/>
                        </w:rPr>
                        <w:t xml:space="preserve">Early Help </w:t>
                      </w:r>
                    </w:p>
                  </w:txbxContent>
                </v:textbox>
                <w10:wrap anchorx="margin"/>
              </v:shape>
            </w:pict>
          </mc:Fallback>
        </mc:AlternateContent>
      </w:r>
      <w:r>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70016" behindDoc="0" locked="0" layoutInCell="1" allowOverlap="1" wp14:anchorId="3BCDD39C" wp14:editId="623BD7D8">
                <wp:simplePos x="0" y="0"/>
                <wp:positionH relativeFrom="column">
                  <wp:posOffset>-36195</wp:posOffset>
                </wp:positionH>
                <wp:positionV relativeFrom="paragraph">
                  <wp:posOffset>1448435</wp:posOffset>
                </wp:positionV>
                <wp:extent cx="651954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519545" cy="0"/>
                        </a:xfrm>
                        <a:prstGeom prst="line">
                          <a:avLst/>
                        </a:prstGeom>
                        <a:ln w="12700">
                          <a:solidFill>
                            <a:srgbClr val="33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18285" id="Straight Connector 2" o:spid="_x0000_s1026" style="position:absolute;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4.05pt" to="51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" strokecolor="#393" strokeweight="1pt"/>
            </w:pict>
          </mc:Fallback>
        </mc:AlternateContent>
      </w:r>
      <w:r w:rsidRPr="00C46E3A">
        <w:rPr>
          <w:rFonts w:ascii="Bliss-Regular" w:hAnsi="Bliss-Regular" w:cs="Bliss-Regular"/>
          <w:noProof/>
          <w:color w:val="000000"/>
          <w:sz w:val="20"/>
          <w:szCs w:val="20"/>
          <w:lang w:eastAsia="en-GB"/>
        </w:rPr>
        <w:drawing>
          <wp:inline distT="0" distB="0" distL="0" distR="0" wp14:anchorId="2CD460F2" wp14:editId="6A97F7D5">
            <wp:extent cx="1205309" cy="1487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309" cy="1487606"/>
                    </a:xfrm>
                    <a:prstGeom prst="rect">
                      <a:avLst/>
                    </a:prstGeom>
                  </pic:spPr>
                </pic:pic>
              </a:graphicData>
            </a:graphic>
          </wp:inline>
        </w:drawing>
      </w:r>
    </w:p>
    <w:p w:rsidR="00345F07" w:rsidRPr="00345F07" w:rsidRDefault="00345F07" w:rsidP="00345F07">
      <w:pPr>
        <w:rPr>
          <w:rFonts w:asciiTheme="minorHAnsi" w:hAnsiTheme="minorHAnsi"/>
          <w:sz w:val="28"/>
        </w:rPr>
      </w:pPr>
      <w:r w:rsidRPr="00345F07">
        <w:rPr>
          <w:rFonts w:asciiTheme="minorHAnsi" w:hAnsiTheme="minorHAnsi"/>
          <w:sz w:val="28"/>
        </w:rPr>
        <w:t>April 2019</w:t>
      </w:r>
    </w:p>
    <w:p w:rsidR="00345F07" w:rsidRDefault="00345F07" w:rsidP="00345F07"/>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r w:rsidRPr="00E26DD1">
        <w:rPr>
          <w:rFonts w:ascii="Bliss-Bold" w:hAnsi="Bliss-Bold" w:cs="Bliss-Bold"/>
          <w:b/>
          <w:bCs/>
          <w:color w:val="FFFFFF" w:themeColor="background1"/>
          <w:sz w:val="32"/>
          <w:szCs w:val="48"/>
          <w:lang w:eastAsia="en-GB"/>
        </w:rPr>
        <w:t>Introduction</w:t>
      </w:r>
    </w:p>
    <w:p w:rsidR="004320CF" w:rsidRDefault="00E26DD1" w:rsidP="004320CF">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This manual explains the processes by which Children’s Services in Oxfordshire provide support to vulnerable children and families.</w:t>
      </w:r>
    </w:p>
    <w:p w:rsidR="004320CF" w:rsidRDefault="001D141B" w:rsidP="001D141B">
      <w:pPr>
        <w:pStyle w:val="Heading1"/>
      </w:pPr>
      <w:r>
        <w:t>Locality and Community Support Service</w:t>
      </w:r>
    </w:p>
    <w:p w:rsidR="00E26DD1" w:rsidRPr="00E26DD1" w:rsidRDefault="00E26DD1" w:rsidP="004320CF">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 Locality and Community Support Service (LCSS) </w:t>
      </w:r>
      <w:r w:rsidR="004320CF">
        <w:rPr>
          <w:rFonts w:ascii="Bliss-Regular" w:hAnsi="Bliss-Regular" w:cs="Bliss-Regular"/>
          <w:color w:val="000000"/>
          <w:lang w:eastAsia="en-GB"/>
        </w:rPr>
        <w:t xml:space="preserve">was </w:t>
      </w:r>
      <w:r w:rsidRPr="00E26DD1">
        <w:rPr>
          <w:rFonts w:ascii="Bliss-Regular" w:hAnsi="Bliss-Regular" w:cs="Bliss-Regular"/>
          <w:color w:val="000000"/>
          <w:lang w:eastAsia="en-GB"/>
        </w:rPr>
        <w:t>created to support partner agencies across Oxfordshire. It is a professional facing service (including community/voluntary sector).</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1" w:name="_Toc509237866"/>
      <w:r w:rsidRPr="00E26DD1">
        <w:rPr>
          <w:rFonts w:ascii="Bliss-Regular" w:eastAsia="Times New Roman" w:hAnsi="Bliss-Regular"/>
          <w:b/>
          <w:bCs/>
          <w:color w:val="00B050"/>
          <w:sz w:val="28"/>
          <w:szCs w:val="28"/>
          <w:lang w:eastAsia="en-GB"/>
        </w:rPr>
        <w:t>Contact details</w:t>
      </w:r>
      <w:bookmarkEnd w:id="1"/>
    </w:p>
    <w:tbl>
      <w:tblPr>
        <w:tblW w:w="9498" w:type="dxa"/>
        <w:tblInd w:w="-142" w:type="dxa"/>
        <w:tblLayout w:type="fixed"/>
        <w:tblLook w:val="0400" w:firstRow="0" w:lastRow="0" w:firstColumn="0" w:lastColumn="0" w:noHBand="0" w:noVBand="1"/>
      </w:tblPr>
      <w:tblGrid>
        <w:gridCol w:w="1276"/>
        <w:gridCol w:w="1985"/>
        <w:gridCol w:w="2551"/>
        <w:gridCol w:w="3686"/>
      </w:tblGrid>
      <w:tr w:rsidR="00E26DD1" w:rsidRPr="00E26DD1" w:rsidTr="00E26DD1">
        <w:tc>
          <w:tcPr>
            <w:tcW w:w="1276"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LCSS </w:t>
            </w:r>
            <w:r w:rsidRPr="00E26DD1">
              <w:rPr>
                <w:rFonts w:ascii="Bliss-Regular" w:hAnsi="Bliss-Regular" w:cs="Bliss-Regular"/>
                <w:color w:val="000000"/>
                <w:lang w:eastAsia="en-GB"/>
              </w:rPr>
              <w:br/>
              <w:t xml:space="preserve">North </w:t>
            </w:r>
          </w:p>
        </w:tc>
        <w:tc>
          <w:tcPr>
            <w:tcW w:w="1985" w:type="dxa"/>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0345 2412703</w:t>
            </w:r>
          </w:p>
        </w:tc>
        <w:tc>
          <w:tcPr>
            <w:tcW w:w="2551"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Samuelson House, </w:t>
            </w:r>
            <w:r w:rsidRPr="00E26DD1">
              <w:rPr>
                <w:rFonts w:ascii="Bliss-Regular" w:hAnsi="Bliss-Regular" w:cs="Bliss-Regular"/>
                <w:color w:val="000000"/>
                <w:lang w:eastAsia="en-GB"/>
              </w:rPr>
              <w:br/>
              <w:t xml:space="preserve">Tramway Rd, </w:t>
            </w:r>
            <w:r w:rsidRPr="00E26DD1">
              <w:rPr>
                <w:rFonts w:ascii="Bliss-Regular" w:hAnsi="Bliss-Regular" w:cs="Bliss-Regular"/>
                <w:color w:val="000000"/>
                <w:lang w:eastAsia="en-GB"/>
              </w:rPr>
              <w:br/>
              <w:t>Banbury OX16 5AU</w:t>
            </w:r>
          </w:p>
        </w:tc>
        <w:tc>
          <w:tcPr>
            <w:tcW w:w="3686" w:type="dxa"/>
          </w:tcPr>
          <w:p w:rsidR="00E26DD1" w:rsidRPr="00E26DD1" w:rsidRDefault="00F47FDF" w:rsidP="00E26DD1">
            <w:pPr>
              <w:autoSpaceDE w:val="0"/>
              <w:autoSpaceDN w:val="0"/>
              <w:adjustRightInd w:val="0"/>
              <w:jc w:val="both"/>
              <w:rPr>
                <w:rFonts w:ascii="Bliss-Regular" w:hAnsi="Bliss-Regular" w:cs="Bliss-Regular"/>
                <w:color w:val="000000"/>
                <w:lang w:eastAsia="en-GB"/>
              </w:rPr>
            </w:pPr>
            <w:hyperlink r:id="rId10" w:history="1">
              <w:r w:rsidR="00E26DD1" w:rsidRPr="00E26DD1">
                <w:rPr>
                  <w:rFonts w:ascii="Bliss-Regular" w:hAnsi="Bliss-Regular" w:cs="Bliss-Regular"/>
                  <w:color w:val="000000"/>
                  <w:lang w:eastAsia="en-GB"/>
                </w:rPr>
                <w:t>LCSS.North@oxfordshire.gov.uk</w:t>
              </w:r>
            </w:hyperlink>
          </w:p>
        </w:tc>
      </w:tr>
      <w:tr w:rsidR="00E26DD1" w:rsidRPr="00E26DD1" w:rsidTr="00E26DD1">
        <w:tc>
          <w:tcPr>
            <w:tcW w:w="1276"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LCSS </w:t>
            </w:r>
            <w:r w:rsidRPr="00E26DD1">
              <w:rPr>
                <w:rFonts w:ascii="Bliss-Regular" w:hAnsi="Bliss-Regular" w:cs="Bliss-Regular"/>
                <w:color w:val="000000"/>
                <w:lang w:eastAsia="en-GB"/>
              </w:rPr>
              <w:br/>
              <w:t xml:space="preserve">Central </w:t>
            </w:r>
          </w:p>
        </w:tc>
        <w:tc>
          <w:tcPr>
            <w:tcW w:w="1985" w:type="dxa"/>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0345 2412705 </w:t>
            </w:r>
          </w:p>
        </w:tc>
        <w:tc>
          <w:tcPr>
            <w:tcW w:w="2551"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Knights Court, </w:t>
            </w:r>
            <w:r w:rsidRPr="00E26DD1">
              <w:rPr>
                <w:rFonts w:ascii="Bliss-Regular" w:hAnsi="Bliss-Regular" w:cs="Bliss-Regular"/>
                <w:color w:val="000000"/>
                <w:lang w:eastAsia="en-GB"/>
              </w:rPr>
              <w:br/>
              <w:t xml:space="preserve">Between Towns Road, </w:t>
            </w:r>
            <w:r w:rsidRPr="00E26DD1">
              <w:rPr>
                <w:rFonts w:ascii="Bliss-Regular" w:hAnsi="Bliss-Regular" w:cs="Bliss-Regular"/>
                <w:color w:val="000000"/>
                <w:lang w:eastAsia="en-GB"/>
              </w:rPr>
              <w:br/>
              <w:t xml:space="preserve">Cowley, </w:t>
            </w:r>
            <w:r w:rsidRPr="00E26DD1">
              <w:rPr>
                <w:rFonts w:ascii="Bliss-Regular" w:hAnsi="Bliss-Regular" w:cs="Bliss-Regular"/>
                <w:color w:val="000000"/>
                <w:lang w:eastAsia="en-GB"/>
              </w:rPr>
              <w:br/>
              <w:t>Oxford, OX4 3LX</w:t>
            </w:r>
          </w:p>
        </w:tc>
        <w:tc>
          <w:tcPr>
            <w:tcW w:w="3686" w:type="dxa"/>
          </w:tcPr>
          <w:p w:rsidR="00E26DD1" w:rsidRPr="00E26DD1" w:rsidRDefault="00F47FDF" w:rsidP="00E26DD1">
            <w:pPr>
              <w:autoSpaceDE w:val="0"/>
              <w:autoSpaceDN w:val="0"/>
              <w:adjustRightInd w:val="0"/>
              <w:jc w:val="both"/>
              <w:rPr>
                <w:rFonts w:ascii="Bliss-Regular" w:hAnsi="Bliss-Regular" w:cs="Bliss-Regular"/>
                <w:color w:val="000000"/>
                <w:lang w:eastAsia="en-GB"/>
              </w:rPr>
            </w:pPr>
            <w:hyperlink r:id="rId11" w:history="1">
              <w:r w:rsidR="00E26DD1" w:rsidRPr="00E26DD1">
                <w:rPr>
                  <w:rFonts w:ascii="Bliss-Regular" w:hAnsi="Bliss-Regular" w:cs="Bliss-Regular"/>
                  <w:color w:val="000000"/>
                  <w:lang w:eastAsia="en-GB"/>
                </w:rPr>
                <w:t>LCSS.Central@oxfordshire.gov.uk</w:t>
              </w:r>
            </w:hyperlink>
          </w:p>
        </w:tc>
      </w:tr>
      <w:tr w:rsidR="00E26DD1" w:rsidRPr="00E26DD1" w:rsidTr="00E26DD1">
        <w:tc>
          <w:tcPr>
            <w:tcW w:w="1276"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LCSS</w:t>
            </w:r>
            <w:r w:rsidRPr="00E26DD1">
              <w:rPr>
                <w:rFonts w:ascii="Bliss-Regular" w:hAnsi="Bliss-Regular" w:cs="Bliss-Regular"/>
                <w:color w:val="000000"/>
                <w:lang w:eastAsia="en-GB"/>
              </w:rPr>
              <w:br/>
              <w:t xml:space="preserve">South </w:t>
            </w:r>
          </w:p>
        </w:tc>
        <w:tc>
          <w:tcPr>
            <w:tcW w:w="1985" w:type="dxa"/>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0345 2412608</w:t>
            </w:r>
          </w:p>
        </w:tc>
        <w:tc>
          <w:tcPr>
            <w:tcW w:w="2551" w:type="dxa"/>
          </w:tcPr>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Abbey House, </w:t>
            </w:r>
            <w:r w:rsidRPr="00E26DD1">
              <w:rPr>
                <w:rFonts w:ascii="Bliss-Regular" w:hAnsi="Bliss-Regular" w:cs="Bliss-Regular"/>
                <w:color w:val="000000"/>
                <w:lang w:eastAsia="en-GB"/>
              </w:rPr>
              <w:br/>
              <w:t xml:space="preserve">Abbey Close, </w:t>
            </w:r>
          </w:p>
          <w:p w:rsidR="00E26DD1" w:rsidRPr="00E26DD1" w:rsidRDefault="00E26DD1" w:rsidP="00E26DD1">
            <w:pPr>
              <w:autoSpaceDE w:val="0"/>
              <w:autoSpaceDN w:val="0"/>
              <w:adjustRightInd w:val="0"/>
              <w:rPr>
                <w:rFonts w:ascii="Bliss-Regular" w:hAnsi="Bliss-Regular" w:cs="Bliss-Regular"/>
                <w:color w:val="000000"/>
                <w:lang w:eastAsia="en-GB"/>
              </w:rPr>
            </w:pPr>
            <w:r w:rsidRPr="00E26DD1">
              <w:rPr>
                <w:rFonts w:ascii="Bliss-Regular" w:hAnsi="Bliss-Regular" w:cs="Bliss-Regular"/>
                <w:color w:val="000000"/>
                <w:lang w:eastAsia="en-GB"/>
              </w:rPr>
              <w:t xml:space="preserve">Abingdon, </w:t>
            </w:r>
            <w:r w:rsidRPr="00E26DD1">
              <w:rPr>
                <w:rFonts w:ascii="Bliss-Regular" w:hAnsi="Bliss-Regular" w:cs="Bliss-Regular"/>
                <w:color w:val="000000"/>
                <w:lang w:eastAsia="en-GB"/>
              </w:rPr>
              <w:br/>
              <w:t>Oxon, OX14 3JD</w:t>
            </w:r>
          </w:p>
        </w:tc>
        <w:tc>
          <w:tcPr>
            <w:tcW w:w="3686" w:type="dxa"/>
          </w:tcPr>
          <w:p w:rsidR="00E26DD1" w:rsidRPr="00E26DD1" w:rsidRDefault="00F47FDF" w:rsidP="00E26DD1">
            <w:pPr>
              <w:spacing w:before="120" w:after="120"/>
              <w:jc w:val="both"/>
              <w:rPr>
                <w:rFonts w:ascii="Bliss-Regular" w:hAnsi="Bliss-Regular" w:cs="Bliss-Regular"/>
                <w:color w:val="000000"/>
                <w:lang w:eastAsia="en-GB"/>
              </w:rPr>
            </w:pPr>
            <w:hyperlink r:id="rId12" w:history="1">
              <w:r w:rsidR="00E26DD1" w:rsidRPr="00E26DD1">
                <w:rPr>
                  <w:rFonts w:ascii="Bliss-Regular" w:hAnsi="Bliss-Regular" w:cs="Bliss-Regular"/>
                  <w:color w:val="000000"/>
                  <w:lang w:eastAsia="en-GB"/>
                </w:rPr>
                <w:t>LCSS.South@oxfordshire.gov.uk</w:t>
              </w:r>
            </w:hyperlink>
          </w:p>
        </w:tc>
      </w:tr>
    </w:tbl>
    <w:p w:rsidR="00E26DD1" w:rsidRPr="00E26DD1" w:rsidRDefault="00E26DD1" w:rsidP="00E26DD1">
      <w:pPr>
        <w:spacing w:before="120" w:after="120"/>
        <w:ind w:left="142"/>
        <w:jc w:val="center"/>
        <w:rPr>
          <w:rFonts w:ascii="Bliss-Regular" w:hAnsi="Bliss-Regular" w:cs="Bliss-Regular"/>
          <w:color w:val="000000"/>
          <w:lang w:eastAsia="en-GB"/>
        </w:rPr>
      </w:pPr>
      <w:r w:rsidRPr="00E26DD1">
        <w:rPr>
          <w:rFonts w:ascii="Bliss-Regular" w:hAnsi="Bliss-Regular" w:cs="Bliss-Regular"/>
          <w:color w:val="000000"/>
          <w:lang w:eastAsia="en-GB"/>
        </w:rPr>
        <w:t>Opening Hours: 8.30am – 5pm (Mon – Thurs) 8.30am – 4pm (Fri)</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2" w:name="_Toc509237867"/>
      <w:r w:rsidRPr="00E26DD1">
        <w:rPr>
          <w:rFonts w:ascii="Bliss-Regular" w:eastAsia="Times New Roman" w:hAnsi="Bliss-Regular"/>
          <w:b/>
          <w:bCs/>
          <w:color w:val="00B050"/>
          <w:sz w:val="28"/>
          <w:szCs w:val="28"/>
          <w:lang w:eastAsia="en-GB"/>
        </w:rPr>
        <w:t>LCSS Link Workers</w:t>
      </w:r>
    </w:p>
    <w:p w:rsid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All schools and settings where children are cared for, do activities or learn should have an LCSS link worker. This is a worker who you can contact for advice and information about concerns regarding children at your setting or in your area. Link workers proactively contact settings to discuss concerns. If you are not sure who your link worker is, you can find them listed on the </w:t>
      </w:r>
      <w:hyperlink r:id="rId13" w:history="1">
        <w:r w:rsidRPr="00E26DD1">
          <w:rPr>
            <w:rFonts w:ascii="Bliss-Regular" w:hAnsi="Bliss-Regular" w:cs="Bliss-Regular"/>
            <w:color w:val="0000FF"/>
            <w:u w:val="single"/>
            <w:lang w:eastAsia="en-GB"/>
          </w:rPr>
          <w:t>OSCB Website</w:t>
        </w:r>
      </w:hyperlink>
      <w:r w:rsidRPr="00E26DD1">
        <w:rPr>
          <w:rFonts w:ascii="Bliss-Regular" w:hAnsi="Bliss-Regular" w:cs="Bliss-Regular"/>
          <w:color w:val="000000"/>
          <w:lang w:eastAsia="en-GB"/>
        </w:rPr>
        <w:t xml:space="preserve"> or contact the duty team on the details above.</w:t>
      </w:r>
    </w:p>
    <w:p w:rsidR="00345F07" w:rsidRDefault="00345F07" w:rsidP="00E26DD1">
      <w:pPr>
        <w:spacing w:before="120" w:after="120"/>
        <w:ind w:left="142"/>
        <w:rPr>
          <w:rFonts w:ascii="Bliss-Regular" w:hAnsi="Bliss-Regular" w:cs="Bliss-Regular"/>
          <w:color w:val="000000"/>
          <w:lang w:eastAsia="en-GB"/>
        </w:rPr>
      </w:pPr>
      <w:r>
        <w:rPr>
          <w:rFonts w:ascii="Bliss-Regular" w:hAnsi="Bliss-Regular" w:cs="Bliss-Regular"/>
          <w:color w:val="000000"/>
          <w:lang w:eastAsia="en-GB"/>
        </w:rPr>
        <w:t>You may find it useful to make a note of your LCSS link worker contact details below:</w:t>
      </w:r>
    </w:p>
    <w:tbl>
      <w:tblPr>
        <w:tblStyle w:val="TableGrid"/>
        <w:tblW w:w="0" w:type="auto"/>
        <w:tblInd w:w="142" w:type="dxa"/>
        <w:tblLook w:val="04A0" w:firstRow="1" w:lastRow="0" w:firstColumn="1" w:lastColumn="0" w:noHBand="0" w:noVBand="1"/>
      </w:tblPr>
      <w:tblGrid>
        <w:gridCol w:w="2121"/>
        <w:gridCol w:w="6753"/>
      </w:tblGrid>
      <w:tr w:rsidR="00345F07" w:rsidTr="00345F07">
        <w:trPr>
          <w:trHeight w:val="1385"/>
        </w:trPr>
        <w:tc>
          <w:tcPr>
            <w:tcW w:w="2121" w:type="dxa"/>
            <w:vAlign w:val="center"/>
          </w:tcPr>
          <w:p w:rsidR="00345F07" w:rsidRDefault="00345F07" w:rsidP="00345F07">
            <w:pPr>
              <w:spacing w:before="120" w:after="120"/>
              <w:rPr>
                <w:rFonts w:ascii="Bliss-Regular" w:hAnsi="Bliss-Regular" w:cs="Bliss-Regular"/>
                <w:color w:val="000000"/>
                <w:lang w:eastAsia="en-GB"/>
              </w:rPr>
            </w:pPr>
            <w:r>
              <w:rPr>
                <w:rFonts w:ascii="Bliss-Regular" w:hAnsi="Bliss-Regular" w:cs="Bliss-Regular"/>
                <w:color w:val="000000"/>
                <w:lang w:eastAsia="en-GB"/>
              </w:rPr>
              <w:t>LCSS link worker contact details</w:t>
            </w:r>
          </w:p>
        </w:tc>
        <w:tc>
          <w:tcPr>
            <w:tcW w:w="6753" w:type="dxa"/>
          </w:tcPr>
          <w:p w:rsidR="00345F07" w:rsidRDefault="00345F07" w:rsidP="00E26DD1">
            <w:pPr>
              <w:spacing w:before="120" w:after="120"/>
              <w:rPr>
                <w:rFonts w:ascii="Bliss-Regular" w:hAnsi="Bliss-Regular" w:cs="Bliss-Regular"/>
                <w:color w:val="000000"/>
                <w:lang w:eastAsia="en-GB"/>
              </w:rPr>
            </w:pPr>
          </w:p>
        </w:tc>
      </w:tr>
    </w:tbl>
    <w:p w:rsidR="00345F07" w:rsidRDefault="00345F07"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r w:rsidRPr="00E26DD1">
        <w:rPr>
          <w:rFonts w:ascii="Bliss-Regular" w:eastAsia="Times New Roman" w:hAnsi="Bliss-Regular"/>
          <w:b/>
          <w:bCs/>
          <w:color w:val="00B050"/>
          <w:sz w:val="28"/>
          <w:szCs w:val="28"/>
          <w:lang w:eastAsia="en-GB"/>
        </w:rPr>
        <w:lastRenderedPageBreak/>
        <w:t>When to contact LCSS</w:t>
      </w:r>
      <w:bookmarkEnd w:id="2"/>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You should contact the Locality Community Support Service if you:</w:t>
      </w:r>
    </w:p>
    <w:p w:rsidR="00E26DD1" w:rsidRPr="00E26DD1" w:rsidRDefault="00E26DD1" w:rsidP="00E26DD1">
      <w:pPr>
        <w:numPr>
          <w:ilvl w:val="0"/>
          <w:numId w:val="3"/>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Have emerging concerns for a child that does not require an immediate safeguarding response</w:t>
      </w:r>
    </w:p>
    <w:p w:rsidR="00E26DD1" w:rsidRPr="00E26DD1" w:rsidRDefault="00E26DD1" w:rsidP="00E26DD1">
      <w:pPr>
        <w:numPr>
          <w:ilvl w:val="0"/>
          <w:numId w:val="3"/>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Need support or guidance with an Early Help Assessment or TAF</w:t>
      </w:r>
    </w:p>
    <w:p w:rsidR="00E26DD1" w:rsidRPr="00E26DD1" w:rsidRDefault="00E26DD1" w:rsidP="00E26DD1">
      <w:pPr>
        <w:numPr>
          <w:ilvl w:val="0"/>
          <w:numId w:val="3"/>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Wish to complete a No Names Consultation</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3" w:name="_Toc506464007"/>
      <w:bookmarkStart w:id="4" w:name="_Toc509237868"/>
      <w:r w:rsidRPr="00E26DD1">
        <w:rPr>
          <w:rFonts w:ascii="Bliss-Regular" w:eastAsia="Times New Roman" w:hAnsi="Bliss-Regular"/>
          <w:b/>
          <w:bCs/>
          <w:color w:val="00B050"/>
          <w:sz w:val="28"/>
          <w:szCs w:val="28"/>
          <w:lang w:eastAsia="en-GB"/>
        </w:rPr>
        <w:t>Professionals should:</w:t>
      </w:r>
      <w:bookmarkEnd w:id="3"/>
      <w:bookmarkEnd w:id="4"/>
    </w:p>
    <w:p w:rsidR="00E26DD1" w:rsidRPr="00E26DD1" w:rsidRDefault="00E26DD1" w:rsidP="00E26DD1">
      <w:pPr>
        <w:numPr>
          <w:ilvl w:val="0"/>
          <w:numId w:val="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Discuss their concerns with the family</w:t>
      </w:r>
    </w:p>
    <w:p w:rsidR="00E26DD1" w:rsidRPr="00E26DD1" w:rsidRDefault="00E26DD1" w:rsidP="00E26DD1">
      <w:pPr>
        <w:numPr>
          <w:ilvl w:val="0"/>
          <w:numId w:val="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Gain advice from LCSS with family's knowledge</w:t>
      </w:r>
    </w:p>
    <w:p w:rsidR="00E26DD1" w:rsidRPr="00E26DD1" w:rsidRDefault="00E26DD1" w:rsidP="00E26DD1">
      <w:pPr>
        <w:numPr>
          <w:ilvl w:val="0"/>
          <w:numId w:val="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If you wish to discuss a concern without a family’s consent, you can gain advice via a No Names Consultation only </w:t>
      </w:r>
    </w:p>
    <w:p w:rsidR="00E26DD1" w:rsidRPr="00E26DD1" w:rsidRDefault="00E26DD1" w:rsidP="00E26DD1">
      <w:pPr>
        <w:numPr>
          <w:ilvl w:val="0"/>
          <w:numId w:val="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Refer to the Threshold of Need Matrix </w:t>
      </w:r>
    </w:p>
    <w:p w:rsidR="00345F07" w:rsidRDefault="00345F07"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If LCSS are supporting you with a family and immediate safeguarding concerns arise, you must call the MASH immediately</w:t>
      </w:r>
      <w:r w:rsidR="00345F07">
        <w:rPr>
          <w:rFonts w:ascii="Bliss-Regular" w:hAnsi="Bliss-Regular" w:cs="Bliss-Regular"/>
          <w:color w:val="000000"/>
          <w:lang w:eastAsia="en-GB"/>
        </w:rPr>
        <w:t>:</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jc w:val="center"/>
        <w:rPr>
          <w:rFonts w:ascii="Bliss-Regular" w:hAnsi="Bliss-Regular" w:cs="Bliss-Regular"/>
          <w:color w:val="000000"/>
          <w:lang w:eastAsia="en-GB"/>
        </w:rPr>
      </w:pPr>
      <w:r w:rsidRPr="00345F07">
        <w:rPr>
          <w:rFonts w:ascii="Bliss-Regular" w:hAnsi="Bliss-Regular" w:cs="Bliss-Regular"/>
          <w:b/>
          <w:color w:val="00B050"/>
          <w:sz w:val="30"/>
          <w:lang w:eastAsia="en-GB"/>
        </w:rPr>
        <w:t>Tel: 0345 050 7666</w:t>
      </w: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5" w:name="_Toc509237869"/>
      <w:r w:rsidRPr="00E26DD1">
        <w:rPr>
          <w:rFonts w:ascii="Bliss-Bold" w:hAnsi="Bliss-Bold" w:cs="Bliss-Bold"/>
          <w:b/>
          <w:bCs/>
          <w:color w:val="FFFFFF" w:themeColor="background1"/>
          <w:sz w:val="32"/>
          <w:szCs w:val="48"/>
          <w:lang w:eastAsia="en-GB"/>
        </w:rPr>
        <w:lastRenderedPageBreak/>
        <w:t>What to do if you are concerned about a child: Helping you understand the front door to Children's Services</w:t>
      </w:r>
      <w:bookmarkEnd w:id="5"/>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6" w:name="_Toc503179034"/>
      <w:bookmarkStart w:id="7" w:name="_Toc509237870"/>
      <w:r w:rsidRPr="00E26DD1">
        <w:rPr>
          <w:rFonts w:ascii="Bliss-Regular" w:eastAsia="Times New Roman" w:hAnsi="Bliss-Regular"/>
          <w:b/>
          <w:bCs/>
          <w:color w:val="00B050"/>
          <w:sz w:val="28"/>
          <w:szCs w:val="28"/>
          <w:lang w:eastAsia="en-GB"/>
        </w:rPr>
        <w:t>Immediate Concerns about a Child</w:t>
      </w:r>
      <w:bookmarkEnd w:id="6"/>
      <w:bookmarkEnd w:id="7"/>
    </w:p>
    <w:p w:rsidR="00E26DD1" w:rsidRPr="00E26DD1" w:rsidRDefault="00E26DD1" w:rsidP="00E26DD1">
      <w:pPr>
        <w:spacing w:before="120" w:after="120"/>
        <w:ind w:left="142"/>
        <w:rPr>
          <w:rFonts w:ascii="Bliss-Regular" w:hAnsi="Bliss-Regular" w:cs="Bliss-Regular"/>
          <w:b/>
          <w:color w:val="000000"/>
          <w:lang w:eastAsia="en-GB"/>
        </w:rPr>
      </w:pPr>
      <w:r w:rsidRPr="00E26DD1">
        <w:rPr>
          <w:rFonts w:ascii="Bliss-Regular" w:hAnsi="Bliss-Regular" w:cs="Bliss-Regular"/>
          <w:color w:val="000000"/>
          <w:lang w:eastAsia="en-GB"/>
        </w:rPr>
        <w:t>The Multi-Agency Safeguarding Hub (MASH) will remain the front door to Children’s Social Care for all child protection and immediate safeguarding concerns. If there is an immediate safeguarding concern, for example:</w:t>
      </w:r>
    </w:p>
    <w:p w:rsidR="00E26DD1" w:rsidRPr="00E26DD1" w:rsidRDefault="00E26DD1" w:rsidP="00E26DD1">
      <w:pPr>
        <w:numPr>
          <w:ilvl w:val="0"/>
          <w:numId w:val="5"/>
        </w:num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Allegations/concerns that the child has been sexually/physically abused</w:t>
      </w:r>
    </w:p>
    <w:p w:rsidR="00E26DD1" w:rsidRPr="00E26DD1" w:rsidRDefault="00E26DD1" w:rsidP="00E26DD1">
      <w:pPr>
        <w:numPr>
          <w:ilvl w:val="0"/>
          <w:numId w:val="5"/>
        </w:num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Concerns that the child is suffering from severe neglect or other severe health risks</w:t>
      </w:r>
    </w:p>
    <w:p w:rsidR="00E26DD1" w:rsidRPr="00E26DD1" w:rsidRDefault="00E26DD1" w:rsidP="00E26DD1">
      <w:pPr>
        <w:numPr>
          <w:ilvl w:val="0"/>
          <w:numId w:val="5"/>
        </w:num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Concern that a child is living in or will be returned to a situation that may place him/her at immediate risk</w:t>
      </w:r>
    </w:p>
    <w:p w:rsidR="00E26DD1" w:rsidRPr="00E26DD1" w:rsidRDefault="00E26DD1" w:rsidP="00E26DD1">
      <w:pPr>
        <w:numPr>
          <w:ilvl w:val="0"/>
          <w:numId w:val="5"/>
        </w:num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The child is frightened to return home</w:t>
      </w:r>
    </w:p>
    <w:p w:rsidR="00E26DD1" w:rsidRPr="00E26DD1" w:rsidRDefault="00E26DD1" w:rsidP="00E26DD1">
      <w:pPr>
        <w:numPr>
          <w:ilvl w:val="0"/>
          <w:numId w:val="5"/>
        </w:num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 xml:space="preserve">The child has been abandoned or parent is absent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You should call the MASH immediately </w:t>
      </w:r>
    </w:p>
    <w:p w:rsidR="00E26DD1" w:rsidRPr="00E26DD1" w:rsidRDefault="00E26DD1" w:rsidP="00E26DD1">
      <w:pPr>
        <w:spacing w:before="120" w:after="120"/>
        <w:ind w:left="142"/>
        <w:jc w:val="center"/>
        <w:rPr>
          <w:rFonts w:ascii="Bliss-Regular" w:hAnsi="Bliss-Regular" w:cs="Bliss-Regular"/>
          <w:b/>
          <w:color w:val="00B050"/>
          <w:lang w:eastAsia="en-GB"/>
        </w:rPr>
      </w:pPr>
      <w:r w:rsidRPr="00E26DD1">
        <w:rPr>
          <w:rFonts w:ascii="Bliss-Regular" w:hAnsi="Bliss-Regular" w:cs="Bliss-Regular"/>
          <w:b/>
          <w:color w:val="00B050"/>
          <w:lang w:eastAsia="en-GB"/>
        </w:rPr>
        <w:t>Tel: 0345 050 7666</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(This number will take you through to Customer Services who will ask a series of questions and triage into MASH where safeguarding concerns are raised).</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A No Names Consultation should </w:t>
      </w:r>
      <w:r w:rsidRPr="00E26DD1">
        <w:rPr>
          <w:rFonts w:ascii="Bliss-Regular" w:hAnsi="Bliss-Regular" w:cs="Bliss-Regular"/>
          <w:color w:val="000000"/>
          <w:u w:val="single"/>
          <w:lang w:eastAsia="en-GB"/>
        </w:rPr>
        <w:t>not</w:t>
      </w:r>
      <w:r w:rsidRPr="00E26DD1">
        <w:rPr>
          <w:rFonts w:ascii="Bliss-Regular" w:hAnsi="Bliss-Regular" w:cs="Bliss-Regular"/>
          <w:color w:val="000000"/>
          <w:lang w:eastAsia="en-GB"/>
        </w:rPr>
        <w:t xml:space="preserve"> be used for the above scenarios.</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u w:val="single"/>
          <w:lang w:eastAsia="en-GB"/>
        </w:rPr>
      </w:pPr>
      <w:bookmarkStart w:id="8" w:name="_Toc509237871"/>
      <w:r w:rsidRPr="00E26DD1">
        <w:rPr>
          <w:rFonts w:ascii="Bliss-Regular" w:eastAsia="Times New Roman" w:hAnsi="Bliss-Regular"/>
          <w:b/>
          <w:bCs/>
          <w:color w:val="00B050"/>
          <w:sz w:val="28"/>
          <w:szCs w:val="28"/>
          <w:u w:val="single"/>
          <w:lang w:eastAsia="en-GB"/>
        </w:rPr>
        <w:t>Professional Route for Immediate Safeguarding concerns</w:t>
      </w:r>
      <w:bookmarkEnd w:id="8"/>
    </w:p>
    <w:p w:rsidR="00E26DD1" w:rsidRPr="00E26DD1" w:rsidRDefault="00E26DD1" w:rsidP="00E26DD1">
      <w:pPr>
        <w:spacing w:before="120" w:after="120"/>
        <w:ind w:left="142"/>
        <w:rPr>
          <w:rFonts w:ascii="Bliss-Regular" w:hAnsi="Bliss-Regular" w:cs="Bliss-Regular"/>
          <w:color w:val="000000"/>
          <w:u w:val="single"/>
          <w:lang w:eastAsia="en-GB"/>
        </w:rPr>
      </w:pPr>
      <w:r w:rsidRPr="00E26DD1">
        <w:rPr>
          <w:rFonts w:ascii="Bliss-Regular" w:hAnsi="Bliss-Regular" w:cs="Bliss-Regular"/>
          <w:noProof/>
          <w:color w:val="000000"/>
          <w:u w:val="single"/>
          <w:lang w:eastAsia="en-GB"/>
        </w:rPr>
        <mc:AlternateContent>
          <mc:Choice Requires="wps">
            <w:drawing>
              <wp:anchor distT="0" distB="0" distL="114300" distR="114300" simplePos="0" relativeHeight="251657728" behindDoc="1" locked="0" layoutInCell="1" allowOverlap="1" wp14:anchorId="2EC57A8D" wp14:editId="68FB3349">
                <wp:simplePos x="0" y="0"/>
                <wp:positionH relativeFrom="column">
                  <wp:posOffset>-250257</wp:posOffset>
                </wp:positionH>
                <wp:positionV relativeFrom="paragraph">
                  <wp:posOffset>143076</wp:posOffset>
                </wp:positionV>
                <wp:extent cx="6140918" cy="587141"/>
                <wp:effectExtent l="0" t="0" r="0" b="3810"/>
                <wp:wrapNone/>
                <wp:docPr id="260" name="Rectangle 260"/>
                <wp:cNvGraphicFramePr/>
                <a:graphic xmlns:a="http://schemas.openxmlformats.org/drawingml/2006/main">
                  <a:graphicData uri="http://schemas.microsoft.com/office/word/2010/wordprocessingShape">
                    <wps:wsp>
                      <wps:cNvSpPr/>
                      <wps:spPr>
                        <a:xfrm>
                          <a:off x="0" y="0"/>
                          <a:ext cx="6140918" cy="587141"/>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81493" id="Rectangle 260" o:spid="_x0000_s1026" style="position:absolute;margin-left:-19.7pt;margin-top:11.25pt;width:483.55pt;height:46.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" fillcolor="#c0504d" stroked="f" strokeweight="2pt"/>
            </w:pict>
          </mc:Fallback>
        </mc:AlternateContent>
      </w:r>
    </w:p>
    <w:p w:rsidR="00E26DD1" w:rsidRPr="00E26DD1" w:rsidRDefault="00E26DD1" w:rsidP="00E26DD1">
      <w:pPr>
        <w:spacing w:before="120" w:after="120"/>
        <w:ind w:left="142"/>
        <w:rPr>
          <w:rFonts w:ascii="Bliss-Regular" w:hAnsi="Bliss-Regular" w:cs="Bliss-Regular"/>
          <w:color w:val="FFFFFF" w:themeColor="background1"/>
          <w:u w:val="single"/>
          <w:lang w:eastAsia="en-GB"/>
        </w:rPr>
      </w:pPr>
      <w:bookmarkStart w:id="9" w:name="_Hlk5100637"/>
      <w:bookmarkStart w:id="10" w:name="_Hlk5100587"/>
      <w:r w:rsidRPr="00E26DD1">
        <w:rPr>
          <w:rFonts w:ascii="Bliss-Regular" w:hAnsi="Bliss-Regular" w:cs="Bliss-Regular"/>
          <w:color w:val="FFFFFF" w:themeColor="background1"/>
          <w:u w:val="single"/>
          <w:lang w:eastAsia="en-GB"/>
        </w:rPr>
        <w:t>Trigger: Professional has a concern that a child is in immediate danger or at risk of significant harm (level 4 of Threshold of Need). Are they:</w:t>
      </w:r>
    </w:p>
    <w:bookmarkEnd w:id="9"/>
    <w:p w:rsidR="00E26DD1" w:rsidRPr="00E26DD1" w:rsidRDefault="00E26DD1" w:rsidP="00E26DD1">
      <w:pPr>
        <w:spacing w:before="120" w:after="120"/>
        <w:ind w:left="142"/>
        <w:rPr>
          <w:rFonts w:ascii="Bliss-Regular" w:hAnsi="Bliss-Regular" w:cs="Bliss-Regular"/>
          <w:color w:val="000000"/>
          <w:u w:val="single"/>
          <w:lang w:eastAsia="en-GB"/>
        </w:rPr>
      </w:pPr>
      <w:r w:rsidRPr="00E26DD1">
        <w:rPr>
          <w:rFonts w:ascii="Bliss-Regular" w:hAnsi="Bliss-Regular" w:cs="Bliss-Regular"/>
          <w:noProof/>
          <w:color w:val="000000"/>
          <w:u w:val="single"/>
          <w:lang w:eastAsia="en-GB"/>
        </w:rPr>
        <mc:AlternateContent>
          <mc:Choice Requires="wps">
            <w:drawing>
              <wp:anchor distT="0" distB="0" distL="114300" distR="114300" simplePos="0" relativeHeight="251659776" behindDoc="0" locked="0" layoutInCell="1" allowOverlap="1" wp14:anchorId="07EB5CFA" wp14:editId="6B5A940C">
                <wp:simplePos x="0" y="0"/>
                <wp:positionH relativeFrom="column">
                  <wp:posOffset>3975234</wp:posOffset>
                </wp:positionH>
                <wp:positionV relativeFrom="paragraph">
                  <wp:posOffset>19251</wp:posOffset>
                </wp:positionV>
                <wp:extent cx="240631" cy="335230"/>
                <wp:effectExtent l="0" t="0" r="64770" b="65405"/>
                <wp:wrapNone/>
                <wp:docPr id="262" name="Straight Arrow Connector 262"/>
                <wp:cNvGraphicFramePr/>
                <a:graphic xmlns:a="http://schemas.openxmlformats.org/drawingml/2006/main">
                  <a:graphicData uri="http://schemas.microsoft.com/office/word/2010/wordprocessingShape">
                    <wps:wsp>
                      <wps:cNvCnPr/>
                      <wps:spPr>
                        <a:xfrm>
                          <a:off x="0" y="0"/>
                          <a:ext cx="240631" cy="33523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type w14:anchorId="42631A57" id="_x0000_t32" coordsize="21600,21600" o:spt="32" o:oned="t" path="m,l21600,21600e" filled="f">
                <v:path arrowok="t" fillok="f" o:connecttype="none"/>
                <o:lock v:ext="edit" shapetype="t"/>
              </v:shapetype>
              <v:shape id="Straight Arrow Connector 262" o:spid="_x0000_s1026" type="#_x0000_t32" style="position:absolute;margin-left:313pt;margin-top:1.5pt;width:18.95pt;height:26.4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" strokecolor="#be4b48">
                <v:stroke endarrow="block"/>
              </v:shape>
            </w:pict>
          </mc:Fallback>
        </mc:AlternateContent>
      </w:r>
      <w:r w:rsidRPr="00E26DD1">
        <w:rPr>
          <w:rFonts w:ascii="Bliss-Regular" w:hAnsi="Bliss-Regular" w:cs="Bliss-Regular"/>
          <w:noProof/>
          <w:color w:val="000000"/>
          <w:u w:val="single"/>
          <w:lang w:eastAsia="en-GB"/>
        </w:rPr>
        <mc:AlternateContent>
          <mc:Choice Requires="wps">
            <w:drawing>
              <wp:anchor distT="0" distB="0" distL="114300" distR="114300" simplePos="0" relativeHeight="251658752" behindDoc="0" locked="0" layoutInCell="1" allowOverlap="1" wp14:anchorId="0CEE772A" wp14:editId="335E41D4">
                <wp:simplePos x="0" y="0"/>
                <wp:positionH relativeFrom="column">
                  <wp:posOffset>1686827</wp:posOffset>
                </wp:positionH>
                <wp:positionV relativeFrom="paragraph">
                  <wp:posOffset>19251</wp:posOffset>
                </wp:positionV>
                <wp:extent cx="276727" cy="316197"/>
                <wp:effectExtent l="38100" t="0" r="28575" b="65405"/>
                <wp:wrapNone/>
                <wp:docPr id="261" name="Straight Arrow Connector 261"/>
                <wp:cNvGraphicFramePr/>
                <a:graphic xmlns:a="http://schemas.openxmlformats.org/drawingml/2006/main">
                  <a:graphicData uri="http://schemas.microsoft.com/office/word/2010/wordprocessingShape">
                    <wps:wsp>
                      <wps:cNvCnPr/>
                      <wps:spPr>
                        <a:xfrm flipH="1">
                          <a:off x="0" y="0"/>
                          <a:ext cx="276727" cy="316197"/>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3BA59BD7" id="Straight Arrow Connector 261" o:spid="_x0000_s1026" type="#_x0000_t32" style="position:absolute;margin-left:132.8pt;margin-top:1.5pt;width:21.8pt;height:24.9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" strokecolor="#be4b48">
                <v:stroke endarrow="block"/>
              </v:shape>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c">
            <w:drawing>
              <wp:inline distT="0" distB="0" distL="0" distR="0" wp14:anchorId="42102500" wp14:editId="006859AE">
                <wp:extent cx="5731510" cy="3181985"/>
                <wp:effectExtent l="0" t="0" r="0" b="0"/>
                <wp:docPr id="158" name="Canvas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7" name="Text Box 1"/>
                        <wps:cNvSpPr txBox="1"/>
                        <wps:spPr>
                          <a:xfrm>
                            <a:off x="538481" y="1076404"/>
                            <a:ext cx="2204720" cy="83248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rsidR="00345F07" w:rsidRPr="00627D60" w:rsidRDefault="00345F07" w:rsidP="00E26DD1">
                              <w:pPr>
                                <w:pStyle w:val="NormalWeb"/>
                                <w:ind w:left="284"/>
                                <w:jc w:val="center"/>
                                <w:rPr>
                                  <w:rFonts w:ascii="Arial" w:hAnsi="Arial" w:cs="Arial"/>
                                  <w:sz w:val="22"/>
                                  <w:szCs w:val="22"/>
                                </w:rPr>
                              </w:pPr>
                              <w:r>
                                <w:rPr>
                                  <w:rFonts w:ascii="Arial" w:eastAsia="Calibri" w:hAnsi="Arial" w:cs="Arial"/>
                                  <w:sz w:val="22"/>
                                  <w:szCs w:val="22"/>
                                </w:rPr>
                                <w:t>Identify case holder and/or appropriate team. If unsure who this is contact your LCSS Link worker.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8" name="Text Box 1"/>
                        <wps:cNvSpPr txBox="1"/>
                        <wps:spPr>
                          <a:xfrm>
                            <a:off x="538480" y="2268696"/>
                            <a:ext cx="2204721" cy="78647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rsidR="00345F07" w:rsidRPr="00627D60" w:rsidRDefault="00345F07" w:rsidP="00E26DD1">
                              <w:pPr>
                                <w:pStyle w:val="NormalWeb"/>
                                <w:ind w:left="284"/>
                                <w:jc w:val="center"/>
                                <w:rPr>
                                  <w:rFonts w:ascii="Arial" w:hAnsi="Arial" w:cs="Arial"/>
                                  <w:sz w:val="22"/>
                                  <w:szCs w:val="22"/>
                                </w:rPr>
                              </w:pPr>
                              <w:r w:rsidRPr="00627D60">
                                <w:rPr>
                                  <w:rFonts w:ascii="Arial" w:eastAsia="Calibri" w:hAnsi="Arial" w:cs="Arial"/>
                                  <w:sz w:val="22"/>
                                  <w:szCs w:val="22"/>
                                </w:rPr>
                                <w:t xml:space="preserve">Contact case holder </w:t>
                              </w:r>
                              <w:r>
                                <w:rPr>
                                  <w:rFonts w:ascii="Arial" w:eastAsia="Calibri" w:hAnsi="Arial" w:cs="Arial"/>
                                  <w:sz w:val="22"/>
                                  <w:szCs w:val="22"/>
                                </w:rPr>
                                <w:t>/</w:t>
                              </w:r>
                              <w:r w:rsidRPr="00627D60">
                                <w:rPr>
                                  <w:rFonts w:ascii="Arial" w:eastAsia="Calibri" w:hAnsi="Arial" w:cs="Arial"/>
                                  <w:sz w:val="22"/>
                                  <w:szCs w:val="22"/>
                                </w:rPr>
                                <w:t xml:space="preserve"> appropriate duty worker </w:t>
                              </w:r>
                              <w:r>
                                <w:rPr>
                                  <w:rFonts w:ascii="Arial" w:eastAsia="Calibri" w:hAnsi="Arial" w:cs="Arial"/>
                                  <w:sz w:val="22"/>
                                  <w:szCs w:val="22"/>
                                </w:rPr>
                                <w:t xml:space="preserve">or escalate to manager </w:t>
                              </w:r>
                              <w:r w:rsidRPr="00627D60">
                                <w:rPr>
                                  <w:rFonts w:ascii="Arial" w:eastAsia="Calibri" w:hAnsi="Arial" w:cs="Arial"/>
                                  <w:sz w:val="22"/>
                                  <w:szCs w:val="22"/>
                                </w:rPr>
                                <w:t>from case-holding team</w:t>
                              </w:r>
                              <w:r>
                                <w:rPr>
                                  <w:rFonts w:ascii="Arial" w:eastAsia="Calibri" w:hAnsi="Arial" w:cs="Arial"/>
                                  <w:sz w:val="22"/>
                                  <w:szCs w:val="22"/>
                                </w:rPr>
                                <w:t>.</w:t>
                              </w:r>
                            </w:p>
                            <w:p w:rsidR="00345F07" w:rsidRPr="00627D60" w:rsidRDefault="00345F07" w:rsidP="00E26DD1">
                              <w:pPr>
                                <w:pStyle w:val="NormalWeb"/>
                                <w:rPr>
                                  <w:rFonts w:ascii="Arial" w:hAnsi="Arial" w:cs="Arial"/>
                                  <w:sz w:val="22"/>
                                  <w:szCs w:val="22"/>
                                </w:rPr>
                              </w:pPr>
                              <w:r w:rsidRPr="00627D60">
                                <w:rPr>
                                  <w:rFonts w:ascii="Arial" w:hAnsi="Arial"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9" name="Text Box 1"/>
                        <wps:cNvSpPr txBox="1"/>
                        <wps:spPr>
                          <a:xfrm>
                            <a:off x="2994660" y="1076794"/>
                            <a:ext cx="2310765" cy="72898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rsidR="00345F07" w:rsidRDefault="00345F07" w:rsidP="00E26DD1">
                              <w:pPr>
                                <w:pStyle w:val="NoSpacing"/>
                                <w:jc w:val="center"/>
                                <w:rPr>
                                  <w:rFonts w:ascii="Arial" w:eastAsia="Calibri" w:hAnsi="Arial" w:cs="Arial"/>
                                </w:rPr>
                              </w:pPr>
                              <w:r w:rsidRPr="00A17B75">
                                <w:rPr>
                                  <w:rFonts w:ascii="Arial" w:eastAsia="Calibri" w:hAnsi="Arial" w:cs="Arial"/>
                                </w:rPr>
                                <w:t xml:space="preserve">Refer directly to </w:t>
                              </w:r>
                              <w:r w:rsidRPr="00A17B75">
                                <w:rPr>
                                  <w:rFonts w:ascii="Arial" w:eastAsia="Calibri" w:hAnsi="Arial" w:cs="Arial"/>
                                </w:rPr>
                                <w:br/>
                                <w:t xml:space="preserve">MASH </w:t>
                              </w:r>
                            </w:p>
                            <w:p w:rsidR="00345F07" w:rsidRPr="00A17B75" w:rsidRDefault="00345F07" w:rsidP="00E26DD1">
                              <w:pPr>
                                <w:pStyle w:val="NoSpacing"/>
                                <w:jc w:val="center"/>
                                <w:rPr>
                                  <w:rFonts w:ascii="Arial" w:eastAsia="Calibri" w:hAnsi="Arial" w:cs="Arial"/>
                                </w:rPr>
                              </w:pPr>
                            </w:p>
                            <w:p w:rsidR="00345F07" w:rsidRPr="00A17B75" w:rsidRDefault="00345F07" w:rsidP="00E26DD1">
                              <w:pPr>
                                <w:pStyle w:val="NoSpacing"/>
                                <w:jc w:val="center"/>
                                <w:rPr>
                                  <w:rFonts w:ascii="Arial" w:eastAsia="Calibri" w:hAnsi="Arial" w:cs="Arial"/>
                                </w:rPr>
                              </w:pPr>
                              <w:r>
                                <w:rPr>
                                  <w:rFonts w:ascii="Arial" w:hAnsi="Arial" w:cs="Arial"/>
                                  <w:i/>
                                </w:rPr>
                                <w:t>(</w:t>
                              </w:r>
                              <w:r w:rsidRPr="00A17B75">
                                <w:rPr>
                                  <w:rFonts w:ascii="Arial" w:hAnsi="Arial" w:cs="Arial"/>
                                  <w:i/>
                                </w:rPr>
                                <w:t>Tel: 0345 050 7666</w:t>
                              </w:r>
                              <w:r>
                                <w:rPr>
                                  <w:rFonts w:ascii="Arial" w:hAnsi="Arial" w:cs="Arial"/>
                                  <w:i/>
                                </w:rPr>
                                <w:t>)</w:t>
                              </w:r>
                            </w:p>
                            <w:p w:rsidR="00345F07" w:rsidRPr="00627D60" w:rsidRDefault="00345F07" w:rsidP="00E26DD1">
                              <w:pPr>
                                <w:pStyle w:val="NormalWeb"/>
                                <w:ind w:left="426"/>
                                <w:jc w:val="center"/>
                                <w:rPr>
                                  <w:rFonts w:ascii="Arial" w:hAnsi="Arial" w:cs="Arial"/>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0" name="Straight Arrow Connector 540"/>
                        <wps:cNvCnPr/>
                        <wps:spPr>
                          <a:xfrm>
                            <a:off x="1600200" y="1907369"/>
                            <a:ext cx="0" cy="359971"/>
                          </a:xfrm>
                          <a:prstGeom prst="straightConnector1">
                            <a:avLst/>
                          </a:prstGeom>
                          <a:noFill/>
                          <a:ln w="9525" cap="flat" cmpd="sng" algn="ctr">
                            <a:solidFill>
                              <a:srgbClr val="FF0000"/>
                            </a:solidFill>
                            <a:prstDash val="solid"/>
                            <a:tailEnd type="arrow"/>
                          </a:ln>
                          <a:effectLst/>
                        </wps:spPr>
                        <wps:bodyPr/>
                      </wps:wsp>
                      <wps:wsp>
                        <wps:cNvPr id="541" name="Text Box 1"/>
                        <wps:cNvSpPr txBox="1"/>
                        <wps:spPr>
                          <a:xfrm>
                            <a:off x="693019" y="75165"/>
                            <a:ext cx="1867301" cy="59143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rsidR="00345F07" w:rsidRPr="00627D60" w:rsidRDefault="00345F07" w:rsidP="00E26DD1">
                              <w:pPr>
                                <w:pStyle w:val="NormalWeb"/>
                                <w:ind w:left="284"/>
                                <w:jc w:val="center"/>
                                <w:rPr>
                                  <w:rFonts w:ascii="Arial" w:hAnsi="Arial" w:cs="Arial"/>
                                  <w:sz w:val="22"/>
                                  <w:szCs w:val="22"/>
                                </w:rPr>
                              </w:pPr>
                              <w:r>
                                <w:rPr>
                                  <w:rFonts w:ascii="Arial" w:hAnsi="Arial" w:cs="Arial"/>
                                  <w:sz w:val="22"/>
                                  <w:szCs w:val="22"/>
                                </w:rPr>
                                <w:t>Child is o</w:t>
                              </w:r>
                              <w:r w:rsidRPr="00627D60">
                                <w:rPr>
                                  <w:rFonts w:ascii="Arial" w:hAnsi="Arial" w:cs="Arial"/>
                                  <w:sz w:val="22"/>
                                  <w:szCs w:val="22"/>
                                </w:rPr>
                                <w:t xml:space="preserve">pen to </w:t>
                              </w:r>
                              <w:r>
                                <w:rPr>
                                  <w:rFonts w:ascii="Arial" w:hAnsi="Arial" w:cs="Arial"/>
                                  <w:sz w:val="22"/>
                                  <w:szCs w:val="22"/>
                                </w:rPr>
                                <w:br/>
                              </w:r>
                              <w:r w:rsidRPr="00627D60">
                                <w:rPr>
                                  <w:rFonts w:ascii="Arial" w:hAnsi="Arial" w:cs="Arial"/>
                                  <w:sz w:val="22"/>
                                  <w:szCs w:val="22"/>
                                </w:rPr>
                                <w:t>Children’s Services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2" name="Text Box 1"/>
                        <wps:cNvSpPr txBox="1"/>
                        <wps:spPr>
                          <a:xfrm>
                            <a:off x="3047025" y="94198"/>
                            <a:ext cx="2210775" cy="57251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rsidR="00345F07" w:rsidRPr="00627D60" w:rsidRDefault="00345F07" w:rsidP="00E26DD1">
                              <w:pPr>
                                <w:pStyle w:val="NormalWeb"/>
                                <w:ind w:left="426"/>
                                <w:jc w:val="center"/>
                                <w:rPr>
                                  <w:rFonts w:ascii="Arial" w:hAnsi="Arial" w:cs="Arial"/>
                                  <w:sz w:val="22"/>
                                  <w:szCs w:val="22"/>
                                </w:rPr>
                              </w:pPr>
                              <w:r>
                                <w:rPr>
                                  <w:rFonts w:ascii="Arial" w:hAnsi="Arial" w:cs="Arial"/>
                                  <w:sz w:val="22"/>
                                  <w:szCs w:val="22"/>
                                </w:rPr>
                                <w:t xml:space="preserve">New concern or </w:t>
                              </w:r>
                              <w:r>
                                <w:rPr>
                                  <w:rFonts w:ascii="Arial" w:hAnsi="Arial" w:cs="Arial"/>
                                  <w:sz w:val="22"/>
                                  <w:szCs w:val="22"/>
                                </w:rPr>
                                <w:br/>
                                <w:t>child is c</w:t>
                              </w:r>
                              <w:r w:rsidRPr="00627D60">
                                <w:rPr>
                                  <w:rFonts w:ascii="Arial" w:hAnsi="Arial" w:cs="Arial"/>
                                  <w:sz w:val="22"/>
                                  <w:szCs w:val="22"/>
                                </w:rPr>
                                <w:t>losed to</w:t>
                              </w:r>
                              <w:r>
                                <w:rPr>
                                  <w:rFonts w:ascii="Arial" w:hAnsi="Arial" w:cs="Arial"/>
                                  <w:sz w:val="22"/>
                                  <w:szCs w:val="22"/>
                                </w:rPr>
                                <w:br/>
                              </w:r>
                              <w:r w:rsidRPr="00627D60">
                                <w:rPr>
                                  <w:rFonts w:ascii="Arial" w:hAnsi="Arial" w:cs="Arial"/>
                                  <w:sz w:val="22"/>
                                  <w:szCs w:val="22"/>
                                </w:rPr>
                                <w:t>Children’s Services</w:t>
                              </w:r>
                              <w:r>
                                <w:rPr>
                                  <w:rFonts w:ascii="Arial" w:hAnsi="Arial" w:cs="Arial"/>
                                  <w:sz w:val="22"/>
                                  <w:szCs w:val="22"/>
                                </w:rPr>
                                <w:t xml:space="preserve"> </w:t>
                              </w:r>
                            </w:p>
                            <w:p w:rsidR="00345F07" w:rsidRPr="00627D60" w:rsidRDefault="00345F07" w:rsidP="00E26DD1">
                              <w:pPr>
                                <w:pStyle w:val="NormalWeb"/>
                                <w:rPr>
                                  <w:rFonts w:ascii="Arial" w:hAnsi="Arial" w:cs="Arial"/>
                                  <w:sz w:val="22"/>
                                  <w:szCs w:val="22"/>
                                </w:rPr>
                              </w:pPr>
                              <w:r w:rsidRPr="00627D60">
                                <w:rPr>
                                  <w:rFonts w:ascii="Arial" w:hAnsi="Arial"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3" name="Straight Arrow Connector 543"/>
                        <wps:cNvCnPr/>
                        <wps:spPr>
                          <a:xfrm>
                            <a:off x="1600200" y="666595"/>
                            <a:ext cx="0" cy="408960"/>
                          </a:xfrm>
                          <a:prstGeom prst="straightConnector1">
                            <a:avLst/>
                          </a:prstGeom>
                          <a:noFill/>
                          <a:ln w="9525" cap="flat" cmpd="sng" algn="ctr">
                            <a:solidFill>
                              <a:srgbClr val="FF0000"/>
                            </a:solidFill>
                            <a:prstDash val="solid"/>
                            <a:tailEnd type="arrow"/>
                          </a:ln>
                          <a:effectLst/>
                        </wps:spPr>
                        <wps:bodyPr/>
                      </wps:wsp>
                      <wps:wsp>
                        <wps:cNvPr id="72" name="Straight Arrow Connector 72"/>
                        <wps:cNvCnPr/>
                        <wps:spPr>
                          <a:xfrm>
                            <a:off x="4114800" y="667144"/>
                            <a:ext cx="0" cy="408197"/>
                          </a:xfrm>
                          <a:prstGeom prst="straightConnector1">
                            <a:avLst/>
                          </a:prstGeom>
                          <a:noFill/>
                          <a:ln w="9525" cap="flat" cmpd="sng" algn="ctr">
                            <a:solidFill>
                              <a:srgbClr val="FF0000"/>
                            </a:solidFill>
                            <a:prstDash val="solid"/>
                            <a:tailEnd type="arrow"/>
                          </a:ln>
                          <a:effectLst/>
                        </wps:spPr>
                        <wps:bodyPr/>
                      </wps:wsp>
                    </wpc:wpc>
                  </a:graphicData>
                </a:graphic>
              </wp:inline>
            </w:drawing>
          </mc:Choice>
          <mc:Fallback>
            <w:pict>
              <v:group w14:anchorId="42102500" id="Canvas 158" o:spid="_x0000_s1027" editas="canvas" style="width:451.3pt;height:250.55pt;mso-position-horizontal-relative:char;mso-position-vertical-relative:line" coordsize="57315,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31819;visibility:visible;mso-wrap-style:square">
                  <v:fill o:detectmouseclick="t"/>
                  <v:path o:connecttype="none"/>
                </v:shape>
                <v:shape id="Text Box 1" o:spid="_x0000_s1029" type="#_x0000_t202" style="position:absolute;left:5384;top:10764;width:22048;height:8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" fillcolor="window" strokecolor="red" strokeweight=".5pt">
                  <v:shadow on="t" color="black" opacity="26214f" origin="-.5,-.5" offset=".74836mm,.74836mm"/>
                  <v:textbox>
                    <w:txbxContent>
                      <w:p w:rsidR="00345F07" w:rsidRPr="00627D60" w:rsidRDefault="00345F07" w:rsidP="00E26DD1">
                        <w:pPr>
                          <w:pStyle w:val="NormalWeb"/>
                          <w:ind w:left="284"/>
                          <w:jc w:val="center"/>
                          <w:rPr>
                            <w:rFonts w:ascii="Arial" w:hAnsi="Arial" w:cs="Arial"/>
                            <w:sz w:val="22"/>
                            <w:szCs w:val="22"/>
                          </w:rPr>
                        </w:pPr>
                        <w:r>
                          <w:rPr>
                            <w:rFonts w:ascii="Arial" w:eastAsia="Calibri" w:hAnsi="Arial" w:cs="Arial"/>
                            <w:sz w:val="22"/>
                            <w:szCs w:val="22"/>
                          </w:rPr>
                          <w:t>Identify case holder and/or appropriate team. If unsure who this is contact your LCSS Link worker.</w:t>
                        </w:r>
                      </w:p>
                    </w:txbxContent>
                  </v:textbox>
                </v:shape>
                <v:shape id="Text Box 1" o:spid="_x0000_s1030" type="#_x0000_t202" style="position:absolute;left:5384;top:22686;width:22048;height: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" fillcolor="window" strokecolor="red" strokeweight=".5pt">
                  <v:shadow on="t" color="black" opacity="26214f" origin="-.5,-.5" offset=".74836mm,.74836mm"/>
                  <v:textbox>
                    <w:txbxContent>
                      <w:p w:rsidR="00345F07" w:rsidRPr="00627D60" w:rsidRDefault="00345F07" w:rsidP="00E26DD1">
                        <w:pPr>
                          <w:pStyle w:val="NormalWeb"/>
                          <w:ind w:left="284"/>
                          <w:jc w:val="center"/>
                          <w:rPr>
                            <w:rFonts w:ascii="Arial" w:hAnsi="Arial" w:cs="Arial"/>
                            <w:sz w:val="22"/>
                            <w:szCs w:val="22"/>
                          </w:rPr>
                        </w:pPr>
                        <w:r w:rsidRPr="00627D60">
                          <w:rPr>
                            <w:rFonts w:ascii="Arial" w:eastAsia="Calibri" w:hAnsi="Arial" w:cs="Arial"/>
                            <w:sz w:val="22"/>
                            <w:szCs w:val="22"/>
                          </w:rPr>
                          <w:t xml:space="preserve">Contact case holder </w:t>
                        </w:r>
                        <w:r>
                          <w:rPr>
                            <w:rFonts w:ascii="Arial" w:eastAsia="Calibri" w:hAnsi="Arial" w:cs="Arial"/>
                            <w:sz w:val="22"/>
                            <w:szCs w:val="22"/>
                          </w:rPr>
                          <w:t>/</w:t>
                        </w:r>
                        <w:r w:rsidRPr="00627D60">
                          <w:rPr>
                            <w:rFonts w:ascii="Arial" w:eastAsia="Calibri" w:hAnsi="Arial" w:cs="Arial"/>
                            <w:sz w:val="22"/>
                            <w:szCs w:val="22"/>
                          </w:rPr>
                          <w:t xml:space="preserve"> appropriate duty worker </w:t>
                        </w:r>
                        <w:r>
                          <w:rPr>
                            <w:rFonts w:ascii="Arial" w:eastAsia="Calibri" w:hAnsi="Arial" w:cs="Arial"/>
                            <w:sz w:val="22"/>
                            <w:szCs w:val="22"/>
                          </w:rPr>
                          <w:t xml:space="preserve">or escalate to manager </w:t>
                        </w:r>
                        <w:r w:rsidRPr="00627D60">
                          <w:rPr>
                            <w:rFonts w:ascii="Arial" w:eastAsia="Calibri" w:hAnsi="Arial" w:cs="Arial"/>
                            <w:sz w:val="22"/>
                            <w:szCs w:val="22"/>
                          </w:rPr>
                          <w:t>from case-holding team</w:t>
                        </w:r>
                        <w:r>
                          <w:rPr>
                            <w:rFonts w:ascii="Arial" w:eastAsia="Calibri" w:hAnsi="Arial" w:cs="Arial"/>
                            <w:sz w:val="22"/>
                            <w:szCs w:val="22"/>
                          </w:rPr>
                          <w:t>.</w:t>
                        </w:r>
                      </w:p>
                      <w:p w:rsidR="00345F07" w:rsidRPr="00627D60" w:rsidRDefault="00345F07" w:rsidP="00E26DD1">
                        <w:pPr>
                          <w:pStyle w:val="NormalWeb"/>
                          <w:rPr>
                            <w:rFonts w:ascii="Arial" w:hAnsi="Arial" w:cs="Arial"/>
                            <w:sz w:val="22"/>
                            <w:szCs w:val="22"/>
                          </w:rPr>
                        </w:pPr>
                        <w:r w:rsidRPr="00627D60">
                          <w:rPr>
                            <w:rFonts w:ascii="Arial" w:hAnsi="Arial" w:cs="Arial"/>
                            <w:sz w:val="22"/>
                            <w:szCs w:val="22"/>
                          </w:rPr>
                          <w:t> </w:t>
                        </w:r>
                      </w:p>
                    </w:txbxContent>
                  </v:textbox>
                </v:shape>
                <v:shape id="Text Box 1" o:spid="_x0000_s1031" type="#_x0000_t202" style="position:absolute;left:29946;top:10767;width:23108;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" fillcolor="window" strokecolor="red" strokeweight=".5pt">
                  <v:shadow on="t" color="black" opacity="26214f" origin="-.5,-.5" offset=".74836mm,.74836mm"/>
                  <v:textbox>
                    <w:txbxContent>
                      <w:p w:rsidR="00345F07" w:rsidRDefault="00345F07" w:rsidP="00E26DD1">
                        <w:pPr>
                          <w:pStyle w:val="NoSpacing"/>
                          <w:jc w:val="center"/>
                          <w:rPr>
                            <w:rFonts w:ascii="Arial" w:eastAsia="Calibri" w:hAnsi="Arial" w:cs="Arial"/>
                          </w:rPr>
                        </w:pPr>
                        <w:r w:rsidRPr="00A17B75">
                          <w:rPr>
                            <w:rFonts w:ascii="Arial" w:eastAsia="Calibri" w:hAnsi="Arial" w:cs="Arial"/>
                          </w:rPr>
                          <w:t xml:space="preserve">Refer directly to </w:t>
                        </w:r>
                        <w:r w:rsidRPr="00A17B75">
                          <w:rPr>
                            <w:rFonts w:ascii="Arial" w:eastAsia="Calibri" w:hAnsi="Arial" w:cs="Arial"/>
                          </w:rPr>
                          <w:br/>
                          <w:t xml:space="preserve">MASH </w:t>
                        </w:r>
                      </w:p>
                      <w:p w:rsidR="00345F07" w:rsidRPr="00A17B75" w:rsidRDefault="00345F07" w:rsidP="00E26DD1">
                        <w:pPr>
                          <w:pStyle w:val="NoSpacing"/>
                          <w:jc w:val="center"/>
                          <w:rPr>
                            <w:rFonts w:ascii="Arial" w:eastAsia="Calibri" w:hAnsi="Arial" w:cs="Arial"/>
                          </w:rPr>
                        </w:pPr>
                      </w:p>
                      <w:p w:rsidR="00345F07" w:rsidRPr="00A17B75" w:rsidRDefault="00345F07" w:rsidP="00E26DD1">
                        <w:pPr>
                          <w:pStyle w:val="NoSpacing"/>
                          <w:jc w:val="center"/>
                          <w:rPr>
                            <w:rFonts w:ascii="Arial" w:eastAsia="Calibri" w:hAnsi="Arial" w:cs="Arial"/>
                          </w:rPr>
                        </w:pPr>
                        <w:r>
                          <w:rPr>
                            <w:rFonts w:ascii="Arial" w:hAnsi="Arial" w:cs="Arial"/>
                            <w:i/>
                          </w:rPr>
                          <w:t>(</w:t>
                        </w:r>
                        <w:r w:rsidRPr="00A17B75">
                          <w:rPr>
                            <w:rFonts w:ascii="Arial" w:hAnsi="Arial" w:cs="Arial"/>
                            <w:i/>
                          </w:rPr>
                          <w:t>Tel: 0345 050 7666</w:t>
                        </w:r>
                        <w:r>
                          <w:rPr>
                            <w:rFonts w:ascii="Arial" w:hAnsi="Arial" w:cs="Arial"/>
                            <w:i/>
                          </w:rPr>
                          <w:t>)</w:t>
                        </w:r>
                      </w:p>
                      <w:p w:rsidR="00345F07" w:rsidRPr="00627D60" w:rsidRDefault="00345F07" w:rsidP="00E26DD1">
                        <w:pPr>
                          <w:pStyle w:val="NormalWeb"/>
                          <w:ind w:left="426"/>
                          <w:jc w:val="center"/>
                          <w:rPr>
                            <w:rFonts w:ascii="Arial" w:hAnsi="Arial" w:cs="Arial"/>
                            <w:sz w:val="22"/>
                            <w:szCs w:val="22"/>
                          </w:rPr>
                        </w:pPr>
                      </w:p>
                    </w:txbxContent>
                  </v:textbox>
                </v:shape>
                <v:shapetype id="_x0000_t32" coordsize="21600,21600" o:spt="32" o:oned="t" path="m,l21600,21600e" filled="f">
                  <v:path arrowok="t" fillok="f" o:connecttype="none"/>
                  <o:lock v:ext="edit" shapetype="t"/>
                </v:shapetype>
                <v:shape id="Straight Arrow Connector 540" o:spid="_x0000_s1032" type="#_x0000_t32" style="position:absolute;left:16002;top:1907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" strokecolor="red">
                  <v:stroke endarrow="open"/>
                </v:shape>
                <v:shape id="Text Box 1" o:spid="_x0000_s1033" type="#_x0000_t202" style="position:absolute;left:6930;top:751;width:18673;height: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" fillcolor="window" strokecolor="red" strokeweight=".5pt">
                  <v:shadow on="t" color="black" opacity="26214f" origin="-.5,-.5" offset=".74836mm,.74836mm"/>
                  <v:textbox>
                    <w:txbxContent>
                      <w:p w:rsidR="00345F07" w:rsidRPr="00627D60" w:rsidRDefault="00345F07" w:rsidP="00E26DD1">
                        <w:pPr>
                          <w:pStyle w:val="NormalWeb"/>
                          <w:ind w:left="284"/>
                          <w:jc w:val="center"/>
                          <w:rPr>
                            <w:rFonts w:ascii="Arial" w:hAnsi="Arial" w:cs="Arial"/>
                            <w:sz w:val="22"/>
                            <w:szCs w:val="22"/>
                          </w:rPr>
                        </w:pPr>
                        <w:r>
                          <w:rPr>
                            <w:rFonts w:ascii="Arial" w:hAnsi="Arial" w:cs="Arial"/>
                            <w:sz w:val="22"/>
                            <w:szCs w:val="22"/>
                          </w:rPr>
                          <w:t>Child is o</w:t>
                        </w:r>
                        <w:r w:rsidRPr="00627D60">
                          <w:rPr>
                            <w:rFonts w:ascii="Arial" w:hAnsi="Arial" w:cs="Arial"/>
                            <w:sz w:val="22"/>
                            <w:szCs w:val="22"/>
                          </w:rPr>
                          <w:t xml:space="preserve">pen to </w:t>
                        </w:r>
                        <w:r>
                          <w:rPr>
                            <w:rFonts w:ascii="Arial" w:hAnsi="Arial" w:cs="Arial"/>
                            <w:sz w:val="22"/>
                            <w:szCs w:val="22"/>
                          </w:rPr>
                          <w:br/>
                        </w:r>
                        <w:r w:rsidRPr="00627D60">
                          <w:rPr>
                            <w:rFonts w:ascii="Arial" w:hAnsi="Arial" w:cs="Arial"/>
                            <w:sz w:val="22"/>
                            <w:szCs w:val="22"/>
                          </w:rPr>
                          <w:t>Children’s Services</w:t>
                        </w:r>
                      </w:p>
                    </w:txbxContent>
                  </v:textbox>
                </v:shape>
                <v:shape id="Text Box 1" o:spid="_x0000_s1034" type="#_x0000_t202" style="position:absolute;left:30470;top:941;width:22108;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" fillcolor="window" strokecolor="red" strokeweight=".5pt">
                  <v:shadow on="t" color="black" opacity="26214f" origin="-.5,-.5" offset=".74836mm,.74836mm"/>
                  <v:textbox>
                    <w:txbxContent>
                      <w:p w:rsidR="00345F07" w:rsidRPr="00627D60" w:rsidRDefault="00345F07" w:rsidP="00E26DD1">
                        <w:pPr>
                          <w:pStyle w:val="NormalWeb"/>
                          <w:ind w:left="426"/>
                          <w:jc w:val="center"/>
                          <w:rPr>
                            <w:rFonts w:ascii="Arial" w:hAnsi="Arial" w:cs="Arial"/>
                            <w:sz w:val="22"/>
                            <w:szCs w:val="22"/>
                          </w:rPr>
                        </w:pPr>
                        <w:r>
                          <w:rPr>
                            <w:rFonts w:ascii="Arial" w:hAnsi="Arial" w:cs="Arial"/>
                            <w:sz w:val="22"/>
                            <w:szCs w:val="22"/>
                          </w:rPr>
                          <w:t xml:space="preserve">New concern or </w:t>
                        </w:r>
                        <w:r>
                          <w:rPr>
                            <w:rFonts w:ascii="Arial" w:hAnsi="Arial" w:cs="Arial"/>
                            <w:sz w:val="22"/>
                            <w:szCs w:val="22"/>
                          </w:rPr>
                          <w:br/>
                          <w:t>child is c</w:t>
                        </w:r>
                        <w:r w:rsidRPr="00627D60">
                          <w:rPr>
                            <w:rFonts w:ascii="Arial" w:hAnsi="Arial" w:cs="Arial"/>
                            <w:sz w:val="22"/>
                            <w:szCs w:val="22"/>
                          </w:rPr>
                          <w:t>losed to</w:t>
                        </w:r>
                        <w:r>
                          <w:rPr>
                            <w:rFonts w:ascii="Arial" w:hAnsi="Arial" w:cs="Arial"/>
                            <w:sz w:val="22"/>
                            <w:szCs w:val="22"/>
                          </w:rPr>
                          <w:br/>
                        </w:r>
                        <w:r w:rsidRPr="00627D60">
                          <w:rPr>
                            <w:rFonts w:ascii="Arial" w:hAnsi="Arial" w:cs="Arial"/>
                            <w:sz w:val="22"/>
                            <w:szCs w:val="22"/>
                          </w:rPr>
                          <w:t>Children’s Services</w:t>
                        </w:r>
                        <w:r>
                          <w:rPr>
                            <w:rFonts w:ascii="Arial" w:hAnsi="Arial" w:cs="Arial"/>
                            <w:sz w:val="22"/>
                            <w:szCs w:val="22"/>
                          </w:rPr>
                          <w:t xml:space="preserve"> </w:t>
                        </w:r>
                      </w:p>
                      <w:p w:rsidR="00345F07" w:rsidRPr="00627D60" w:rsidRDefault="00345F07" w:rsidP="00E26DD1">
                        <w:pPr>
                          <w:pStyle w:val="NormalWeb"/>
                          <w:rPr>
                            <w:rFonts w:ascii="Arial" w:hAnsi="Arial" w:cs="Arial"/>
                            <w:sz w:val="22"/>
                            <w:szCs w:val="22"/>
                          </w:rPr>
                        </w:pPr>
                        <w:r w:rsidRPr="00627D60">
                          <w:rPr>
                            <w:rFonts w:ascii="Arial" w:hAnsi="Arial" w:cs="Arial"/>
                            <w:sz w:val="22"/>
                            <w:szCs w:val="22"/>
                          </w:rPr>
                          <w:t> </w:t>
                        </w:r>
                      </w:p>
                    </w:txbxContent>
                  </v:textbox>
                </v:shape>
                <v:shape id="Straight Arrow Connector 543" o:spid="_x0000_s1035" type="#_x0000_t32" style="position:absolute;left:16002;top:6665;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" strokecolor="red">
                  <v:stroke endarrow="open"/>
                </v:shape>
                <v:shape id="Straight Arrow Connector 72" o:spid="_x0000_s1036" type="#_x0000_t32" style="position:absolute;left:41148;top:6671;width:0;height:4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" strokecolor="red">
                  <v:stroke endarrow="open"/>
                </v:shape>
                <w10:anchorlock/>
              </v:group>
            </w:pict>
          </mc:Fallback>
        </mc:AlternateContent>
      </w:r>
      <w:bookmarkEnd w:id="10"/>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11" w:name="_Toc502928277"/>
      <w:bookmarkStart w:id="12" w:name="_Toc509237872"/>
      <w:r w:rsidRPr="00E26DD1">
        <w:rPr>
          <w:rFonts w:ascii="Bliss-Bold" w:hAnsi="Bliss-Bold" w:cs="Bliss-Bold"/>
          <w:b/>
          <w:bCs/>
          <w:color w:val="FFFFFF" w:themeColor="background1"/>
          <w:sz w:val="32"/>
          <w:szCs w:val="48"/>
          <w:lang w:eastAsia="en-GB"/>
        </w:rPr>
        <w:t xml:space="preserve"> Contact Telephone Numbers for </w:t>
      </w:r>
      <w:r w:rsidRPr="00E26DD1">
        <w:rPr>
          <w:rFonts w:ascii="Bliss-Bold" w:hAnsi="Bliss-Bold" w:cs="Bliss-Bold"/>
          <w:b/>
          <w:bCs/>
          <w:color w:val="FFFFFF" w:themeColor="background1"/>
          <w:sz w:val="32"/>
          <w:szCs w:val="48"/>
          <w:lang w:eastAsia="en-GB"/>
        </w:rPr>
        <w:br/>
        <w:t xml:space="preserve"> Children&amp; Family Assessment Team and Family Solutions</w:t>
      </w:r>
      <w:bookmarkEnd w:id="11"/>
      <w:bookmarkEnd w:id="12"/>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If concerns arise in relation to a child who is already open to service, you should contact the appropriate team:</w:t>
      </w:r>
    </w:p>
    <w:tbl>
      <w:tblPr>
        <w:tblW w:w="9322" w:type="dxa"/>
        <w:jc w:val="center"/>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0" w:type="dxa"/>
          <w:right w:w="0" w:type="dxa"/>
        </w:tblCellMar>
        <w:tblLook w:val="04A0" w:firstRow="1" w:lastRow="0" w:firstColumn="1" w:lastColumn="0" w:noHBand="0" w:noVBand="1"/>
      </w:tblPr>
      <w:tblGrid>
        <w:gridCol w:w="1975"/>
        <w:gridCol w:w="2919"/>
        <w:gridCol w:w="4428"/>
      </w:tblGrid>
      <w:tr w:rsidR="00E26DD1" w:rsidRPr="00E26DD1" w:rsidTr="00E26DD1">
        <w:trPr>
          <w:trHeight w:val="750"/>
          <w:jc w:val="center"/>
        </w:trPr>
        <w:tc>
          <w:tcPr>
            <w:tcW w:w="1975" w:type="dxa"/>
            <w:shd w:val="clear" w:color="auto" w:fill="00B050"/>
            <w:tcMar>
              <w:top w:w="0" w:type="dxa"/>
              <w:left w:w="108" w:type="dxa"/>
              <w:bottom w:w="0" w:type="dxa"/>
              <w:right w:w="108" w:type="dxa"/>
            </w:tcMar>
            <w:hideMark/>
          </w:tcPr>
          <w:p w:rsidR="00E26DD1" w:rsidRPr="00E26DD1" w:rsidRDefault="00E26DD1" w:rsidP="00E26DD1">
            <w:pPr>
              <w:spacing w:before="120" w:after="120"/>
              <w:ind w:left="431"/>
              <w:jc w:val="center"/>
              <w:rPr>
                <w:rFonts w:ascii="Calibri" w:hAnsi="Calibri" w:cs="Bliss-Regular"/>
                <w:b/>
                <w:bCs/>
                <w:color w:val="FFFFFF" w:themeColor="background1"/>
                <w:sz w:val="28"/>
                <w:szCs w:val="28"/>
                <w:lang w:eastAsia="en-GB"/>
              </w:rPr>
            </w:pPr>
            <w:r w:rsidRPr="00E26DD1">
              <w:rPr>
                <w:rFonts w:ascii="Bliss-Regular" w:hAnsi="Bliss-Regular" w:cs="Bliss-Regular"/>
                <w:b/>
                <w:bCs/>
                <w:color w:val="FFFFFF" w:themeColor="background1"/>
                <w:sz w:val="28"/>
                <w:szCs w:val="28"/>
                <w:lang w:eastAsia="en-GB"/>
              </w:rPr>
              <w:t>Area</w:t>
            </w:r>
          </w:p>
        </w:tc>
        <w:tc>
          <w:tcPr>
            <w:tcW w:w="2919" w:type="dxa"/>
            <w:shd w:val="clear" w:color="auto" w:fill="00B050"/>
            <w:noWrap/>
            <w:tcMar>
              <w:top w:w="0" w:type="dxa"/>
              <w:left w:w="108" w:type="dxa"/>
              <w:bottom w:w="0" w:type="dxa"/>
              <w:right w:w="108" w:type="dxa"/>
            </w:tcMar>
            <w:hideMark/>
          </w:tcPr>
          <w:p w:rsidR="00E26DD1" w:rsidRPr="00E26DD1" w:rsidRDefault="00E26DD1" w:rsidP="00E26DD1">
            <w:pPr>
              <w:spacing w:before="120" w:after="120"/>
              <w:ind w:left="431"/>
              <w:jc w:val="center"/>
              <w:rPr>
                <w:rFonts w:ascii="Calibri" w:hAnsi="Calibri" w:cs="Bliss-Regular"/>
                <w:b/>
                <w:bCs/>
                <w:color w:val="FFFFFF" w:themeColor="background1"/>
                <w:sz w:val="28"/>
                <w:szCs w:val="28"/>
                <w:lang w:eastAsia="en-GB"/>
              </w:rPr>
            </w:pPr>
            <w:r w:rsidRPr="00E26DD1">
              <w:rPr>
                <w:rFonts w:ascii="Bliss-Regular" w:hAnsi="Bliss-Regular" w:cs="Bliss-Regular"/>
                <w:b/>
                <w:bCs/>
                <w:color w:val="FFFFFF" w:themeColor="background1"/>
                <w:sz w:val="28"/>
                <w:szCs w:val="28"/>
                <w:lang w:eastAsia="en-GB"/>
              </w:rPr>
              <w:t>Children and Family Assessment Team (CAFAT)</w:t>
            </w:r>
          </w:p>
        </w:tc>
        <w:tc>
          <w:tcPr>
            <w:tcW w:w="4428" w:type="dxa"/>
            <w:shd w:val="clear" w:color="auto" w:fill="00B050"/>
            <w:tcMar>
              <w:top w:w="0" w:type="dxa"/>
              <w:left w:w="108" w:type="dxa"/>
              <w:bottom w:w="0" w:type="dxa"/>
              <w:right w:w="108" w:type="dxa"/>
            </w:tcMar>
            <w:hideMark/>
          </w:tcPr>
          <w:p w:rsidR="00E26DD1" w:rsidRPr="00E26DD1" w:rsidRDefault="00E26DD1" w:rsidP="00E26DD1">
            <w:pPr>
              <w:spacing w:before="120" w:after="120"/>
              <w:ind w:left="431"/>
              <w:jc w:val="center"/>
              <w:rPr>
                <w:rFonts w:ascii="Calibri" w:hAnsi="Calibri" w:cs="Bliss-Regular"/>
                <w:b/>
                <w:bCs/>
                <w:color w:val="FFFFFF" w:themeColor="background1"/>
                <w:sz w:val="28"/>
                <w:szCs w:val="28"/>
                <w:lang w:eastAsia="en-GB"/>
              </w:rPr>
            </w:pPr>
            <w:r w:rsidRPr="00E26DD1">
              <w:rPr>
                <w:rFonts w:ascii="Bliss-Regular" w:hAnsi="Bliss-Regular" w:cs="Bliss-Regular"/>
                <w:b/>
                <w:bCs/>
                <w:color w:val="FFFFFF" w:themeColor="background1"/>
                <w:sz w:val="28"/>
                <w:szCs w:val="28"/>
                <w:lang w:eastAsia="en-GB"/>
              </w:rPr>
              <w:t>Family Solutions</w:t>
            </w:r>
            <w:r w:rsidRPr="00E26DD1">
              <w:rPr>
                <w:rFonts w:ascii="Bliss-Regular" w:hAnsi="Bliss-Regular" w:cs="Bliss-Regular"/>
                <w:b/>
                <w:bCs/>
                <w:color w:val="FFFFFF" w:themeColor="background1"/>
                <w:sz w:val="28"/>
                <w:szCs w:val="28"/>
                <w:lang w:eastAsia="en-GB"/>
              </w:rPr>
              <w:br/>
              <w:t>(including EH and Stat SW)</w:t>
            </w:r>
          </w:p>
        </w:tc>
      </w:tr>
      <w:tr w:rsidR="00E26DD1" w:rsidRPr="00E26DD1" w:rsidTr="00E26DD1">
        <w:trPr>
          <w:trHeight w:val="900"/>
          <w:jc w:val="center"/>
        </w:trPr>
        <w:tc>
          <w:tcPr>
            <w:tcW w:w="1975" w:type="dxa"/>
            <w:noWrap/>
            <w:tcMar>
              <w:top w:w="0" w:type="dxa"/>
              <w:left w:w="108" w:type="dxa"/>
              <w:bottom w:w="0" w:type="dxa"/>
              <w:right w:w="108" w:type="dxa"/>
            </w:tcMar>
            <w:hideMark/>
          </w:tcPr>
          <w:p w:rsidR="00E26DD1" w:rsidRPr="00E26DD1" w:rsidRDefault="00E26DD1" w:rsidP="00E26DD1">
            <w:pPr>
              <w:spacing w:before="120" w:after="120"/>
              <w:ind w:left="431"/>
              <w:rPr>
                <w:rFonts w:ascii="Bliss-Regular" w:hAnsi="Bliss-Regular" w:cs="Bliss-Regular"/>
                <w:b/>
                <w:bCs/>
                <w:color w:val="000000"/>
                <w:lang w:eastAsia="en-GB"/>
              </w:rPr>
            </w:pPr>
            <w:r w:rsidRPr="00E26DD1">
              <w:rPr>
                <w:rFonts w:ascii="Bliss-Regular" w:hAnsi="Bliss-Regular" w:cs="Bliss-Regular"/>
                <w:b/>
                <w:bCs/>
                <w:color w:val="000000"/>
                <w:lang w:eastAsia="en-GB"/>
              </w:rPr>
              <w:t>Central</w:t>
            </w:r>
          </w:p>
          <w:p w:rsidR="00E26DD1" w:rsidRPr="00E26DD1" w:rsidRDefault="00E26DD1" w:rsidP="00E26DD1">
            <w:pPr>
              <w:spacing w:before="120" w:after="120"/>
              <w:ind w:left="431"/>
              <w:rPr>
                <w:rFonts w:ascii="Calibri" w:hAnsi="Calibri" w:cs="Bliss-Regular"/>
                <w:bCs/>
                <w:color w:val="000000"/>
                <w:sz w:val="22"/>
                <w:szCs w:val="22"/>
                <w:lang w:eastAsia="en-GB"/>
              </w:rPr>
            </w:pPr>
            <w:r w:rsidRPr="00E26DD1">
              <w:rPr>
                <w:rFonts w:ascii="Calibri" w:hAnsi="Calibri" w:cs="Bliss-Regular"/>
                <w:bCs/>
                <w:color w:val="000000"/>
                <w:sz w:val="22"/>
                <w:szCs w:val="22"/>
                <w:lang w:eastAsia="en-GB"/>
              </w:rPr>
              <w:t>Oxford City and area</w:t>
            </w:r>
          </w:p>
        </w:tc>
        <w:tc>
          <w:tcPr>
            <w:tcW w:w="2919" w:type="dxa"/>
            <w:noWrap/>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01865 328563</w:t>
            </w:r>
          </w:p>
        </w:tc>
        <w:tc>
          <w:tcPr>
            <w:tcW w:w="4428" w:type="dxa"/>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Barton - 01865 323 240</w:t>
            </w:r>
            <w:r w:rsidRPr="00E26DD1">
              <w:rPr>
                <w:rFonts w:ascii="Bliss-Regular" w:hAnsi="Bliss-Regular" w:cs="Bliss-Regular"/>
                <w:color w:val="000000"/>
                <w:lang w:eastAsia="en-GB"/>
              </w:rPr>
              <w:br/>
              <w:t>Rosehill - 01865 815 566</w:t>
            </w:r>
            <w:r w:rsidRPr="00E26DD1">
              <w:rPr>
                <w:rFonts w:ascii="Bliss-Regular" w:hAnsi="Bliss-Regular" w:cs="Bliss-Regular"/>
                <w:color w:val="000000"/>
                <w:lang w:eastAsia="en-GB"/>
              </w:rPr>
              <w:br/>
              <w:t>Blackbird Leys - 01865 328 490</w:t>
            </w:r>
          </w:p>
        </w:tc>
      </w:tr>
      <w:tr w:rsidR="00E26DD1" w:rsidRPr="00E26DD1" w:rsidTr="00E26DD1">
        <w:trPr>
          <w:trHeight w:val="1170"/>
          <w:jc w:val="center"/>
        </w:trPr>
        <w:tc>
          <w:tcPr>
            <w:tcW w:w="1975" w:type="dxa"/>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b/>
                <w:bCs/>
                <w:color w:val="000000"/>
                <w:lang w:eastAsia="en-GB"/>
              </w:rPr>
              <w:t>South</w:t>
            </w:r>
            <w:r w:rsidRPr="00E26DD1">
              <w:rPr>
                <w:rFonts w:ascii="Bliss-Regular" w:hAnsi="Bliss-Regular" w:cs="Bliss-Regular"/>
                <w:color w:val="000000"/>
                <w:lang w:eastAsia="en-GB"/>
              </w:rPr>
              <w:br/>
              <w:t>Faringdon, Wantage, Thame, Abingdon, Didcot and Henley</w:t>
            </w:r>
          </w:p>
        </w:tc>
        <w:tc>
          <w:tcPr>
            <w:tcW w:w="2919" w:type="dxa"/>
            <w:noWrap/>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01865 323041</w:t>
            </w:r>
          </w:p>
        </w:tc>
        <w:tc>
          <w:tcPr>
            <w:tcW w:w="4428" w:type="dxa"/>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Abingdon - 01865 328 400</w:t>
            </w:r>
            <w:r w:rsidRPr="00E26DD1">
              <w:rPr>
                <w:rFonts w:ascii="Bliss-Regular" w:hAnsi="Bliss-Regular" w:cs="Bliss-Regular"/>
                <w:color w:val="000000"/>
                <w:lang w:eastAsia="en-GB"/>
              </w:rPr>
              <w:br/>
              <w:t>Didcot - 01865 328 480</w:t>
            </w:r>
          </w:p>
        </w:tc>
      </w:tr>
      <w:tr w:rsidR="00E26DD1" w:rsidRPr="00E26DD1" w:rsidTr="00E26DD1">
        <w:trPr>
          <w:trHeight w:val="1200"/>
          <w:jc w:val="center"/>
        </w:trPr>
        <w:tc>
          <w:tcPr>
            <w:tcW w:w="1975" w:type="dxa"/>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b/>
                <w:bCs/>
                <w:color w:val="000000"/>
                <w:lang w:eastAsia="en-GB"/>
              </w:rPr>
              <w:t>North</w:t>
            </w:r>
            <w:r w:rsidRPr="00E26DD1">
              <w:rPr>
                <w:rFonts w:ascii="Bliss-Regular" w:hAnsi="Bliss-Regular" w:cs="Bliss-Regular"/>
                <w:color w:val="000000"/>
                <w:lang w:eastAsia="en-GB"/>
              </w:rPr>
              <w:br/>
              <w:t>Banbury, Witney, Bicester, Carterton, Woodstock</w:t>
            </w:r>
          </w:p>
        </w:tc>
        <w:tc>
          <w:tcPr>
            <w:tcW w:w="2919" w:type="dxa"/>
            <w:noWrap/>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01865 323039</w:t>
            </w:r>
          </w:p>
        </w:tc>
        <w:tc>
          <w:tcPr>
            <w:tcW w:w="4428" w:type="dxa"/>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color w:val="000000"/>
                <w:lang w:eastAsia="en-GB"/>
              </w:rPr>
              <w:t>Witney - 01865 328 730</w:t>
            </w:r>
            <w:r w:rsidRPr="00E26DD1">
              <w:rPr>
                <w:rFonts w:ascii="Bliss-Regular" w:hAnsi="Bliss-Regular" w:cs="Bliss-Regular"/>
                <w:color w:val="000000"/>
                <w:lang w:eastAsia="en-GB"/>
              </w:rPr>
              <w:br/>
              <w:t>Banbury - 01865 328 440</w:t>
            </w:r>
            <w:r w:rsidRPr="00E26DD1">
              <w:rPr>
                <w:rFonts w:ascii="Bliss-Regular" w:hAnsi="Bliss-Regular" w:cs="Bliss-Regular"/>
                <w:color w:val="000000"/>
                <w:lang w:eastAsia="en-GB"/>
              </w:rPr>
              <w:br/>
              <w:t>Bicester - 01865 328 470</w:t>
            </w:r>
          </w:p>
        </w:tc>
      </w:tr>
      <w:tr w:rsidR="00E26DD1" w:rsidRPr="00E26DD1" w:rsidTr="00E26DD1">
        <w:trPr>
          <w:trHeight w:val="523"/>
          <w:jc w:val="center"/>
        </w:trPr>
        <w:tc>
          <w:tcPr>
            <w:tcW w:w="9322" w:type="dxa"/>
            <w:gridSpan w:val="3"/>
            <w:noWrap/>
            <w:tcMar>
              <w:top w:w="0" w:type="dxa"/>
              <w:left w:w="108" w:type="dxa"/>
              <w:bottom w:w="0" w:type="dxa"/>
              <w:right w:w="108" w:type="dxa"/>
            </w:tcMar>
          </w:tcPr>
          <w:p w:rsidR="00E26DD1" w:rsidRPr="00E26DD1" w:rsidRDefault="00E26DD1" w:rsidP="00E26DD1">
            <w:pPr>
              <w:spacing w:before="120" w:after="120"/>
              <w:ind w:left="431"/>
              <w:rPr>
                <w:rFonts w:ascii="Bliss-Regular" w:hAnsi="Bliss-Regular" w:cs="Bliss-Regular"/>
                <w:b/>
                <w:bCs/>
                <w:color w:val="000000"/>
                <w:lang w:eastAsia="en-GB"/>
              </w:rPr>
            </w:pPr>
            <w:r w:rsidRPr="00E26DD1">
              <w:rPr>
                <w:rFonts w:ascii="Bliss-Regular" w:hAnsi="Bliss-Regular" w:cs="Bliss-Regular"/>
                <w:b/>
                <w:bCs/>
                <w:color w:val="000000"/>
                <w:lang w:eastAsia="en-GB"/>
              </w:rPr>
              <w:t>The home address of the child decides which area the family is from. If unsure, contact the most likely team.</w:t>
            </w:r>
          </w:p>
        </w:tc>
      </w:tr>
      <w:tr w:rsidR="00E26DD1" w:rsidRPr="00E26DD1" w:rsidTr="00E26DD1">
        <w:trPr>
          <w:trHeight w:val="1020"/>
          <w:jc w:val="center"/>
        </w:trPr>
        <w:tc>
          <w:tcPr>
            <w:tcW w:w="1975" w:type="dxa"/>
            <w:noWrap/>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b/>
                <w:bCs/>
                <w:color w:val="000000"/>
                <w:sz w:val="22"/>
                <w:szCs w:val="22"/>
                <w:lang w:eastAsia="en-GB"/>
              </w:rPr>
            </w:pPr>
            <w:r w:rsidRPr="00E26DD1">
              <w:rPr>
                <w:rFonts w:ascii="Bliss-Regular" w:hAnsi="Bliss-Regular" w:cs="Bliss-Regular"/>
                <w:b/>
                <w:bCs/>
                <w:color w:val="000000"/>
                <w:lang w:eastAsia="en-GB"/>
              </w:rPr>
              <w:t>Countywide</w:t>
            </w:r>
          </w:p>
        </w:tc>
        <w:tc>
          <w:tcPr>
            <w:tcW w:w="7347" w:type="dxa"/>
            <w:gridSpan w:val="2"/>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b/>
                <w:bCs/>
                <w:color w:val="000000"/>
                <w:lang w:eastAsia="en-GB"/>
              </w:rPr>
              <w:t>John Radcliffe Assessment Team 01865 221 236</w:t>
            </w:r>
            <w:r w:rsidRPr="00E26DD1">
              <w:rPr>
                <w:rFonts w:ascii="Bliss-Regular" w:hAnsi="Bliss-Regular" w:cs="Bliss-Regular"/>
                <w:color w:val="000000"/>
                <w:lang w:eastAsia="en-GB"/>
              </w:rPr>
              <w:br/>
              <w:t>For antenatal safeguarding concerns and issues concerning children in the hospital</w:t>
            </w:r>
          </w:p>
        </w:tc>
      </w:tr>
      <w:tr w:rsidR="00E26DD1" w:rsidRPr="00E26DD1" w:rsidTr="00E26DD1">
        <w:trPr>
          <w:trHeight w:val="855"/>
          <w:jc w:val="center"/>
        </w:trPr>
        <w:tc>
          <w:tcPr>
            <w:tcW w:w="1975" w:type="dxa"/>
            <w:noWrap/>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b/>
                <w:bCs/>
                <w:color w:val="000000"/>
                <w:sz w:val="22"/>
                <w:szCs w:val="22"/>
                <w:lang w:eastAsia="en-GB"/>
              </w:rPr>
            </w:pPr>
            <w:r w:rsidRPr="00E26DD1">
              <w:rPr>
                <w:rFonts w:ascii="Bliss-Regular" w:hAnsi="Bliss-Regular" w:cs="Bliss-Regular"/>
                <w:b/>
                <w:bCs/>
                <w:color w:val="000000"/>
                <w:lang w:eastAsia="en-GB"/>
              </w:rPr>
              <w:t>Countywide</w:t>
            </w:r>
          </w:p>
        </w:tc>
        <w:tc>
          <w:tcPr>
            <w:tcW w:w="7347" w:type="dxa"/>
            <w:gridSpan w:val="2"/>
            <w:tcMar>
              <w:top w:w="0" w:type="dxa"/>
              <w:left w:w="108" w:type="dxa"/>
              <w:bottom w:w="0" w:type="dxa"/>
              <w:right w:w="108" w:type="dxa"/>
            </w:tcMar>
            <w:hideMark/>
          </w:tcPr>
          <w:p w:rsidR="00E26DD1" w:rsidRPr="00E26DD1" w:rsidRDefault="00E26DD1" w:rsidP="00E26DD1">
            <w:pPr>
              <w:spacing w:before="120" w:after="120"/>
              <w:ind w:left="431"/>
              <w:rPr>
                <w:rFonts w:ascii="Calibri" w:hAnsi="Calibri" w:cs="Bliss-Regular"/>
                <w:color w:val="000000"/>
                <w:sz w:val="22"/>
                <w:szCs w:val="22"/>
                <w:lang w:eastAsia="en-GB"/>
              </w:rPr>
            </w:pPr>
            <w:r w:rsidRPr="00E26DD1">
              <w:rPr>
                <w:rFonts w:ascii="Bliss-Regular" w:hAnsi="Bliss-Regular" w:cs="Bliss-Regular"/>
                <w:b/>
                <w:bCs/>
                <w:color w:val="000000"/>
                <w:lang w:eastAsia="en-GB"/>
              </w:rPr>
              <w:t>Emergency Duty Team 0800 833 408</w:t>
            </w:r>
            <w:r w:rsidRPr="00E26DD1">
              <w:rPr>
                <w:rFonts w:ascii="Bliss-Regular" w:hAnsi="Bliss-Regular" w:cs="Bliss-Regular"/>
                <w:color w:val="000000"/>
                <w:lang w:eastAsia="en-GB"/>
              </w:rPr>
              <w:br/>
              <w:t>Outside of normal office hours 5pm – 8.30am</w:t>
            </w:r>
          </w:p>
        </w:tc>
      </w:tr>
    </w:tbl>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13" w:name="_Toc509237873"/>
      <w:r w:rsidRPr="00E26DD1">
        <w:rPr>
          <w:rFonts w:ascii="Bliss-Regular" w:eastAsia="Times New Roman" w:hAnsi="Bliss-Regular"/>
          <w:b/>
          <w:bCs/>
          <w:color w:val="00B050"/>
          <w:sz w:val="28"/>
          <w:szCs w:val="28"/>
          <w:lang w:eastAsia="en-GB"/>
        </w:rPr>
        <w:t>Non-Immediate Concerns about a Child</w:t>
      </w:r>
      <w:bookmarkEnd w:id="13"/>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If you have a concern about a child/family but it is not an immediate safeguarding concern, as described above, then you should look at the Threshold of Needs matrix tool to judge the level of risk. </w:t>
      </w:r>
      <w:hyperlink r:id="rId14" w:history="1">
        <w:r w:rsidRPr="00E26DD1">
          <w:rPr>
            <w:rFonts w:ascii="Bliss-Regular" w:hAnsi="Bliss-Regular" w:cs="Bliss-Regular"/>
            <w:color w:val="0000FF"/>
            <w:u w:val="single"/>
            <w:lang w:eastAsia="en-GB"/>
          </w:rPr>
          <w:t>You can download the Threshold of Needs from the OSCB website.</w:t>
        </w:r>
      </w:hyperlink>
      <w:r w:rsidRPr="00E26DD1">
        <w:rPr>
          <w:rFonts w:ascii="Bliss-Regular" w:hAnsi="Bliss-Regular" w:cs="Bliss-Regular"/>
          <w:color w:val="000000"/>
          <w:lang w:eastAsia="en-GB"/>
        </w:rPr>
        <w:t xml:space="preserve"> This tool is designed to support professionals to make decisions as to whether contact needs to be made with Children’s Services, and if so, which team.</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 LCSS can be contacted to discuss emerging concerns for children to support partner agencies to gain </w:t>
      </w:r>
      <w:r w:rsidRPr="00E26DD1">
        <w:rPr>
          <w:rFonts w:ascii="Bliss-Regular" w:hAnsi="Bliss-Regular" w:cs="Bliss-Regular"/>
          <w:b/>
          <w:color w:val="00B050"/>
          <w:lang w:eastAsia="en-GB"/>
        </w:rPr>
        <w:t>the right support at the right time</w:t>
      </w:r>
      <w:r w:rsidRPr="00E26DD1">
        <w:rPr>
          <w:rFonts w:ascii="Bliss-Regular" w:hAnsi="Bliss-Regular" w:cs="Bliss-Regular"/>
          <w:color w:val="000000"/>
          <w:lang w:eastAsia="en-GB"/>
        </w:rPr>
        <w:t>.</w: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4320CF">
      <w:pPr>
        <w:pStyle w:val="Heading1"/>
        <w:rPr>
          <w:color w:val="000000"/>
          <w:sz w:val="21"/>
          <w:szCs w:val="21"/>
        </w:rPr>
      </w:pPr>
      <w:bookmarkStart w:id="14" w:name="_Toc502928278"/>
      <w:bookmarkStart w:id="15" w:name="_Toc509237874"/>
      <w:r w:rsidRPr="00E26DD1">
        <w:t xml:space="preserve">Professional route for Non-Immediate Safeguarding Concerns </w:t>
      </w:r>
      <w:r w:rsidRPr="00E26DD1">
        <w:br/>
        <w:t>(LCSS route)</w:t>
      </w:r>
      <w:bookmarkEnd w:id="14"/>
      <w:bookmarkEnd w:id="15"/>
    </w:p>
    <w:p w:rsidR="00E26DD1" w:rsidRPr="00E26DD1" w:rsidRDefault="00E26DD1" w:rsidP="00E26DD1">
      <w:pPr>
        <w:shd w:val="clear" w:color="auto" w:fill="F2F2F2" w:themeFill="background1" w:themeFillShade="F2"/>
        <w:spacing w:before="120" w:after="120"/>
        <w:rPr>
          <w:rFonts w:ascii="Bliss-Regular" w:hAnsi="Bliss-Regular" w:cs="Bliss-Regular"/>
          <w:color w:val="000000"/>
          <w:lang w:eastAsia="en-GB"/>
        </w:rPr>
      </w:pPr>
      <w:r w:rsidRPr="00E26DD1">
        <w:rPr>
          <w:rFonts w:ascii="Bliss-Regular" w:hAnsi="Bliss-Regular" w:cs="Bliss-Regular"/>
          <w:color w:val="000000"/>
          <w:lang w:eastAsia="en-GB"/>
        </w:rPr>
        <w:t xml:space="preserve">Trigger: Professional has a level 2a, 2b or 3a concern about a child </w:t>
      </w:r>
      <w:r w:rsidRPr="00E26DD1">
        <w:rPr>
          <w:rFonts w:ascii="Bliss-Regular" w:hAnsi="Bliss-Regular" w:cs="Bliss-Regular"/>
          <w:color w:val="000000"/>
          <w:lang w:eastAsia="en-GB"/>
        </w:rPr>
        <w:br/>
        <w:t xml:space="preserve">(NB For immediate/significant safeguarding concern – contact MASH on </w:t>
      </w:r>
      <w:r w:rsidRPr="00E26DD1">
        <w:rPr>
          <w:rFonts w:ascii="Bliss-Regular" w:hAnsi="Bliss-Regular" w:cs="Bliss-Regular"/>
          <w:b/>
          <w:color w:val="00B050"/>
          <w:lang w:eastAsia="en-GB"/>
        </w:rPr>
        <w:t>0345 050 7666</w:t>
      </w:r>
      <w:r w:rsidRPr="00E26DD1">
        <w:rPr>
          <w:rFonts w:ascii="Bliss-Regular" w:hAnsi="Bliss-Regular" w:cs="Bliss-Regular"/>
          <w:color w:val="000000"/>
          <w:lang w:eastAsia="en-GB"/>
        </w:rPr>
        <w:t>)</w:t>
      </w:r>
      <w:r w:rsidRPr="00E26DD1">
        <w:rPr>
          <w:rFonts w:ascii="Bliss-Regular" w:hAnsi="Bliss-Regular" w:cs="Bliss-Regular"/>
          <w:noProof/>
          <w:color w:val="000000"/>
          <w:lang w:eastAsia="en-GB"/>
        </w:rPr>
        <mc:AlternateContent>
          <mc:Choice Requires="wpc">
            <w:drawing>
              <wp:inline distT="0" distB="0" distL="0" distR="0" wp14:anchorId="3E45122C" wp14:editId="7AD6F108">
                <wp:extent cx="5731510" cy="8362950"/>
                <wp:effectExtent l="0" t="38100" r="254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Text Box 1"/>
                        <wps:cNvSpPr txBox="1"/>
                        <wps:spPr>
                          <a:xfrm>
                            <a:off x="161585" y="0"/>
                            <a:ext cx="5411810" cy="530860"/>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jc w:val="center"/>
                              </w:pPr>
                              <w:r>
                                <w:t xml:space="preserve">Professional contacts their setting’s </w:t>
                              </w:r>
                              <w:hyperlink r:id="rId15" w:history="1">
                                <w:r w:rsidRPr="00E8014E">
                                  <w:rPr>
                                    <w:rStyle w:val="Hyperlink"/>
                                  </w:rPr>
                                  <w:t>link LCSS worker (via their mobile) or the LCSS duty desk of their area team (via team email or phone number)</w:t>
                                </w:r>
                              </w:hyperlink>
                              <w:r>
                                <w:t xml:space="preserve"> </w:t>
                              </w:r>
                            </w:p>
                            <w:p w:rsidR="00345F07" w:rsidRDefault="00345F07" w:rsidP="00E26DD1">
                              <w:pPr>
                                <w:pStyle w:val="NormalWeb"/>
                                <w:spacing w:before="120" w:beforeAutospacing="0" w:after="120" w:afterAutospacing="0"/>
                                <w:ind w:left="763"/>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Straight Arrow Connector 74"/>
                        <wps:cNvCnPr/>
                        <wps:spPr>
                          <a:xfrm>
                            <a:off x="2871470" y="601005"/>
                            <a:ext cx="0" cy="232115"/>
                          </a:xfrm>
                          <a:prstGeom prst="straightConnector1">
                            <a:avLst/>
                          </a:prstGeom>
                          <a:noFill/>
                          <a:ln w="9525" cap="flat" cmpd="sng" algn="ctr">
                            <a:solidFill>
                              <a:srgbClr val="00B050"/>
                            </a:solidFill>
                            <a:prstDash val="solid"/>
                            <a:tailEnd type="arrow"/>
                          </a:ln>
                          <a:effectLst/>
                        </wps:spPr>
                        <wps:bodyPr/>
                      </wps:wsp>
                      <wps:wsp>
                        <wps:cNvPr id="75" name="Text Box 1"/>
                        <wps:cNvSpPr txBox="1"/>
                        <wps:spPr>
                          <a:xfrm>
                            <a:off x="161585" y="833120"/>
                            <a:ext cx="5411470" cy="728980"/>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jc w:val="center"/>
                              </w:pPr>
                              <w:r w:rsidRPr="0063745B">
                                <w:t xml:space="preserve">Professional discusses concerns with LCSS. LCSS </w:t>
                              </w:r>
                              <w:r>
                                <w:t>can give</w:t>
                              </w:r>
                              <w:r w:rsidRPr="0063745B">
                                <w:t xml:space="preserve"> advice and guidance with names</w:t>
                              </w:r>
                              <w:r>
                                <w:t xml:space="preserve">, if consent is given, or </w:t>
                              </w:r>
                              <w:r w:rsidRPr="0063745B">
                                <w:t>via N</w:t>
                              </w:r>
                              <w:r>
                                <w:t xml:space="preserve">o Names Consultation (NNC) if </w:t>
                              </w:r>
                              <w:r w:rsidRPr="0063745B">
                                <w:t xml:space="preserve">consent </w:t>
                              </w:r>
                              <w:r>
                                <w:t xml:space="preserve">has not been </w:t>
                              </w:r>
                              <w:r w:rsidRPr="0063745B">
                                <w:t>gained</w:t>
                              </w:r>
                              <w:r>
                                <w:t>.</w:t>
                              </w:r>
                            </w:p>
                            <w:p w:rsidR="00345F07" w:rsidRDefault="00345F07" w:rsidP="00E26DD1">
                              <w:pPr>
                                <w:pStyle w:val="NormalWeb"/>
                                <w:spacing w:before="120" w:beforeAutospacing="0" w:after="120" w:afterAutospacing="0"/>
                                <w:ind w:left="763"/>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Arrow Connector 76"/>
                        <wps:cNvCnPr/>
                        <wps:spPr>
                          <a:xfrm>
                            <a:off x="2871470" y="1562100"/>
                            <a:ext cx="0" cy="231775"/>
                          </a:xfrm>
                          <a:prstGeom prst="straightConnector1">
                            <a:avLst/>
                          </a:prstGeom>
                          <a:noFill/>
                          <a:ln w="9525" cap="flat" cmpd="sng" algn="ctr">
                            <a:solidFill>
                              <a:srgbClr val="00B050"/>
                            </a:solidFill>
                            <a:prstDash val="solid"/>
                            <a:tailEnd type="arrow"/>
                          </a:ln>
                          <a:effectLst/>
                        </wps:spPr>
                        <wps:bodyPr/>
                      </wps:wsp>
                      <wps:wsp>
                        <wps:cNvPr id="77" name="Text Box 1"/>
                        <wps:cNvSpPr txBox="1"/>
                        <wps:spPr>
                          <a:xfrm>
                            <a:off x="139065" y="1793875"/>
                            <a:ext cx="5433990" cy="625475"/>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jc w:val="center"/>
                              </w:pPr>
                              <w:r>
                                <w:t>If professional can share names, then the LCSS worker will check for previous Children’s Social Care or Early Help support on records</w:t>
                              </w:r>
                            </w:p>
                            <w:p w:rsidR="00345F07" w:rsidRPr="00D460BB" w:rsidRDefault="00345F07" w:rsidP="00E26DD1">
                              <w:pPr>
                                <w:pStyle w:val="NormalWeb"/>
                                <w:spacing w:before="120" w:beforeAutospacing="0" w:after="120" w:afterAutospacing="0"/>
                                <w:ind w:left="0"/>
                                <w:jc w:val="center"/>
                                <w:rPr>
                                  <w:rFonts w:ascii="Bliss-Regular" w:hAnsi="Bliss-Regular"/>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Straight Arrow Connector 89"/>
                        <wps:cNvCnPr/>
                        <wps:spPr>
                          <a:xfrm>
                            <a:off x="982345" y="2419350"/>
                            <a:ext cx="0" cy="376555"/>
                          </a:xfrm>
                          <a:prstGeom prst="straightConnector1">
                            <a:avLst/>
                          </a:prstGeom>
                          <a:noFill/>
                          <a:ln w="9525" cap="flat" cmpd="sng" algn="ctr">
                            <a:solidFill>
                              <a:srgbClr val="00B050"/>
                            </a:solidFill>
                            <a:prstDash val="solid"/>
                            <a:tailEnd type="arrow"/>
                          </a:ln>
                          <a:effectLst/>
                        </wps:spPr>
                        <wps:bodyPr/>
                      </wps:wsp>
                      <wps:wsp>
                        <wps:cNvPr id="90" name="Straight Arrow Connector 90"/>
                        <wps:cNvCnPr>
                          <a:stCxn id="77" idx="2"/>
                        </wps:cNvCnPr>
                        <wps:spPr>
                          <a:xfrm>
                            <a:off x="2856060" y="2419350"/>
                            <a:ext cx="15410" cy="375579"/>
                          </a:xfrm>
                          <a:prstGeom prst="straightConnector1">
                            <a:avLst/>
                          </a:prstGeom>
                          <a:noFill/>
                          <a:ln w="9525" cap="flat" cmpd="sng" algn="ctr">
                            <a:solidFill>
                              <a:srgbClr val="00B050"/>
                            </a:solidFill>
                            <a:prstDash val="solid"/>
                            <a:tailEnd type="arrow"/>
                          </a:ln>
                          <a:effectLst/>
                        </wps:spPr>
                        <wps:bodyPr/>
                      </wps:wsp>
                      <wps:wsp>
                        <wps:cNvPr id="91" name="Straight Arrow Connector 91"/>
                        <wps:cNvCnPr/>
                        <wps:spPr>
                          <a:xfrm>
                            <a:off x="4760595" y="2419350"/>
                            <a:ext cx="0" cy="375579"/>
                          </a:xfrm>
                          <a:prstGeom prst="straightConnector1">
                            <a:avLst/>
                          </a:prstGeom>
                          <a:noFill/>
                          <a:ln w="9525" cap="flat" cmpd="sng" algn="ctr">
                            <a:solidFill>
                              <a:srgbClr val="00B050"/>
                            </a:solidFill>
                            <a:prstDash val="solid"/>
                            <a:tailEnd type="arrow"/>
                          </a:ln>
                          <a:effectLst/>
                        </wps:spPr>
                        <wps:bodyPr/>
                      </wps:wsp>
                      <wps:wsp>
                        <wps:cNvPr id="92" name="Straight Arrow Connector 92"/>
                        <wps:cNvCnPr/>
                        <wps:spPr>
                          <a:xfrm>
                            <a:off x="2856060" y="4095345"/>
                            <a:ext cx="15410" cy="590955"/>
                          </a:xfrm>
                          <a:prstGeom prst="straightConnector1">
                            <a:avLst/>
                          </a:prstGeom>
                          <a:noFill/>
                          <a:ln w="9525" cap="flat" cmpd="sng" algn="ctr">
                            <a:solidFill>
                              <a:srgbClr val="00B050"/>
                            </a:solidFill>
                            <a:prstDash val="solid"/>
                            <a:tailEnd type="none"/>
                          </a:ln>
                          <a:effectLst/>
                        </wps:spPr>
                        <wps:bodyPr/>
                      </wps:wsp>
                      <wps:wsp>
                        <wps:cNvPr id="94" name="Straight Arrow Connector 94"/>
                        <wps:cNvCnPr/>
                        <wps:spPr>
                          <a:xfrm flipV="1">
                            <a:off x="1045029" y="4669972"/>
                            <a:ext cx="3761014" cy="10885"/>
                          </a:xfrm>
                          <a:prstGeom prst="straightConnector1">
                            <a:avLst/>
                          </a:prstGeom>
                          <a:noFill/>
                          <a:ln w="9525" cap="flat" cmpd="sng" algn="ctr">
                            <a:solidFill>
                              <a:srgbClr val="00B050"/>
                            </a:solidFill>
                            <a:prstDash val="solid"/>
                            <a:tailEnd type="none"/>
                          </a:ln>
                          <a:effectLst/>
                        </wps:spPr>
                        <wps:bodyPr/>
                      </wps:wsp>
                      <wps:wsp>
                        <wps:cNvPr id="95" name="Text Box 1"/>
                        <wps:cNvSpPr txBox="1"/>
                        <wps:spPr>
                          <a:xfrm>
                            <a:off x="304800" y="4882243"/>
                            <a:ext cx="1562100" cy="3159921"/>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Pr="004D3802" w:rsidRDefault="00345F07" w:rsidP="00E26DD1">
                              <w:pPr>
                                <w:jc w:val="center"/>
                                <w:rPr>
                                  <w:b/>
                                  <w:color w:val="00B050"/>
                                  <w:sz w:val="28"/>
                                  <w:szCs w:val="22"/>
                                </w:rPr>
                              </w:pPr>
                              <w:r>
                                <w:rPr>
                                  <w:b/>
                                  <w:color w:val="00B050"/>
                                  <w:sz w:val="28"/>
                                  <w:szCs w:val="22"/>
                                </w:rPr>
                                <w:t xml:space="preserve">If no </w:t>
                              </w:r>
                              <w:r w:rsidRPr="004D3802">
                                <w:rPr>
                                  <w:b/>
                                  <w:color w:val="00B050"/>
                                  <w:sz w:val="28"/>
                                  <w:szCs w:val="22"/>
                                </w:rPr>
                                <w:t>E</w:t>
                              </w:r>
                              <w:r>
                                <w:rPr>
                                  <w:b/>
                                  <w:color w:val="00B050"/>
                                  <w:sz w:val="28"/>
                                  <w:szCs w:val="22"/>
                                </w:rPr>
                                <w:t xml:space="preserve">arly Help Assessment or Team around the Family </w:t>
                              </w:r>
                              <w:r w:rsidRPr="004D3802">
                                <w:rPr>
                                  <w:b/>
                                  <w:color w:val="00B050"/>
                                  <w:sz w:val="28"/>
                                  <w:szCs w:val="22"/>
                                </w:rPr>
                                <w:t>in place:</w:t>
                              </w:r>
                            </w:p>
                            <w:p w:rsidR="00345F07" w:rsidRPr="004D3802" w:rsidRDefault="00345F07" w:rsidP="00E26DD1">
                              <w:pPr>
                                <w:jc w:val="center"/>
                                <w:rPr>
                                  <w:sz w:val="22"/>
                                  <w:szCs w:val="22"/>
                                </w:rPr>
                              </w:pPr>
                              <w:r>
                                <w:rPr>
                                  <w:sz w:val="22"/>
                                  <w:szCs w:val="22"/>
                                </w:rPr>
                                <w:t xml:space="preserve">LCSS may recommend the professional complete an Early Help Assessment (EHA). </w:t>
                              </w:r>
                            </w:p>
                            <w:p w:rsidR="00345F07" w:rsidRPr="004D3802" w:rsidRDefault="00345F07" w:rsidP="00E26DD1">
                              <w:pPr>
                                <w:jc w:val="center"/>
                                <w:rPr>
                                  <w:sz w:val="22"/>
                                  <w:szCs w:val="22"/>
                                </w:rPr>
                              </w:pPr>
                              <w:r>
                                <w:rPr>
                                  <w:sz w:val="22"/>
                                  <w:szCs w:val="22"/>
                                </w:rPr>
                                <w:t>LCSS</w:t>
                              </w:r>
                              <w:r w:rsidRPr="004D3802">
                                <w:rPr>
                                  <w:sz w:val="22"/>
                                  <w:szCs w:val="22"/>
                                </w:rPr>
                                <w:t xml:space="preserve"> can support professional with EHA process</w:t>
                              </w:r>
                              <w:r>
                                <w:rPr>
                                  <w:sz w:val="22"/>
                                  <w:szCs w:val="22"/>
                                </w:rPr>
                                <w:t xml:space="preserve"> if needed.</w:t>
                              </w:r>
                            </w:p>
                            <w:p w:rsidR="00345F07" w:rsidRDefault="00345F07" w:rsidP="00E26DD1">
                              <w:pPr>
                                <w:pStyle w:val="NormalWeb"/>
                                <w:spacing w:before="120" w:beforeAutospacing="0" w:after="120" w:afterAutospacing="0"/>
                                <w:ind w:left="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7" name="Text Box 1"/>
                        <wps:cNvSpPr txBox="1"/>
                        <wps:spPr>
                          <a:xfrm>
                            <a:off x="2090057" y="4882243"/>
                            <a:ext cx="1594757" cy="3145835"/>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Pr="004D3802" w:rsidRDefault="00345F07" w:rsidP="00E26DD1">
                              <w:pPr>
                                <w:jc w:val="center"/>
                                <w:rPr>
                                  <w:b/>
                                  <w:color w:val="00B050"/>
                                  <w:sz w:val="28"/>
                                  <w:szCs w:val="22"/>
                                </w:rPr>
                              </w:pPr>
                              <w:r>
                                <w:rPr>
                                  <w:b/>
                                  <w:color w:val="00B050"/>
                                  <w:sz w:val="28"/>
                                  <w:szCs w:val="22"/>
                                </w:rPr>
                                <w:t xml:space="preserve">If </w:t>
                              </w:r>
                              <w:r w:rsidRPr="004D3802">
                                <w:rPr>
                                  <w:b/>
                                  <w:color w:val="00B050"/>
                                  <w:sz w:val="28"/>
                                  <w:szCs w:val="22"/>
                                </w:rPr>
                                <w:t>E</w:t>
                              </w:r>
                              <w:r>
                                <w:rPr>
                                  <w:b/>
                                  <w:color w:val="00B050"/>
                                  <w:sz w:val="28"/>
                                  <w:szCs w:val="22"/>
                                </w:rPr>
                                <w:t xml:space="preserve">arly Help Assessment or Team around the Family </w:t>
                              </w:r>
                              <w:r w:rsidRPr="004D3802">
                                <w:rPr>
                                  <w:b/>
                                  <w:color w:val="00B050"/>
                                  <w:sz w:val="28"/>
                                  <w:szCs w:val="22"/>
                                </w:rPr>
                                <w:t>in place:</w:t>
                              </w:r>
                            </w:p>
                            <w:p w:rsidR="00345F07" w:rsidRPr="004D3802" w:rsidRDefault="00345F07" w:rsidP="00E26DD1">
                              <w:pPr>
                                <w:jc w:val="center"/>
                                <w:rPr>
                                  <w:sz w:val="22"/>
                                  <w:szCs w:val="22"/>
                                </w:rPr>
                              </w:pPr>
                              <w:r w:rsidRPr="004D3802">
                                <w:rPr>
                                  <w:sz w:val="22"/>
                                  <w:szCs w:val="22"/>
                                </w:rPr>
                                <w:t>Recommend EHA/T</w:t>
                              </w:r>
                              <w:r>
                                <w:rPr>
                                  <w:sz w:val="22"/>
                                  <w:szCs w:val="22"/>
                                </w:rPr>
                                <w:t>eam around the Family (T</w:t>
                              </w:r>
                              <w:r w:rsidRPr="004D3802">
                                <w:rPr>
                                  <w:sz w:val="22"/>
                                  <w:szCs w:val="22"/>
                                </w:rPr>
                                <w:t>AF</w:t>
                              </w:r>
                              <w:r>
                                <w:rPr>
                                  <w:sz w:val="22"/>
                                  <w:szCs w:val="22"/>
                                </w:rPr>
                                <w:t>)</w:t>
                              </w:r>
                              <w:r w:rsidRPr="004D3802">
                                <w:rPr>
                                  <w:sz w:val="22"/>
                                  <w:szCs w:val="22"/>
                                </w:rPr>
                                <w:t xml:space="preserve"> continues</w:t>
                              </w:r>
                            </w:p>
                            <w:p w:rsidR="00345F07" w:rsidRPr="004D3802" w:rsidRDefault="00345F07" w:rsidP="00E26DD1">
                              <w:pPr>
                                <w:jc w:val="center"/>
                                <w:rPr>
                                  <w:sz w:val="22"/>
                                  <w:szCs w:val="22"/>
                                </w:rPr>
                              </w:pPr>
                              <w:r w:rsidRPr="004D3802">
                                <w:rPr>
                                  <w:sz w:val="22"/>
                                  <w:szCs w:val="22"/>
                                </w:rPr>
                                <w:t>Oversee EHA/TAF and provide</w:t>
                              </w:r>
                              <w:r>
                                <w:rPr>
                                  <w:sz w:val="22"/>
                                  <w:szCs w:val="22"/>
                                </w:rPr>
                                <w:t xml:space="preserve"> </w:t>
                              </w:r>
                              <w:r w:rsidRPr="004D3802">
                                <w:rPr>
                                  <w:sz w:val="22"/>
                                  <w:szCs w:val="22"/>
                                </w:rPr>
                                <w:t>feedback</w:t>
                              </w:r>
                            </w:p>
                            <w:p w:rsidR="00345F07" w:rsidRPr="004D3802" w:rsidRDefault="00345F07" w:rsidP="00E26DD1">
                              <w:pPr>
                                <w:jc w:val="center"/>
                                <w:rPr>
                                  <w:sz w:val="22"/>
                                  <w:szCs w:val="22"/>
                                </w:rPr>
                              </w:pPr>
                              <w:r w:rsidRPr="004D3802">
                                <w:rPr>
                                  <w:sz w:val="22"/>
                                  <w:szCs w:val="22"/>
                                </w:rPr>
                                <w:t>Attend TAF</w:t>
                              </w:r>
                            </w:p>
                            <w:p w:rsidR="00345F07" w:rsidRPr="004D3802" w:rsidRDefault="00345F07" w:rsidP="00E26DD1">
                              <w:pPr>
                                <w:jc w:val="center"/>
                                <w:rPr>
                                  <w:sz w:val="22"/>
                                  <w:szCs w:val="22"/>
                                </w:rPr>
                              </w:pPr>
                              <w:r w:rsidRPr="004D3802">
                                <w:rPr>
                                  <w:sz w:val="22"/>
                                  <w:szCs w:val="22"/>
                                </w:rPr>
                                <w:t>Complete joint visit</w:t>
                              </w:r>
                            </w:p>
                            <w:p w:rsidR="00345F07" w:rsidRPr="004D3802" w:rsidRDefault="00345F07" w:rsidP="00E26DD1">
                              <w:pPr>
                                <w:jc w:val="center"/>
                                <w:rPr>
                                  <w:sz w:val="22"/>
                                  <w:szCs w:val="22"/>
                                </w:rPr>
                              </w:pPr>
                              <w:r w:rsidRPr="004D3802">
                                <w:rPr>
                                  <w:sz w:val="22"/>
                                  <w:szCs w:val="22"/>
                                </w:rPr>
                                <w:t>Provide case mapping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3" name="Straight Arrow Connector 383"/>
                        <wps:cNvCnPr/>
                        <wps:spPr>
                          <a:xfrm>
                            <a:off x="1045029" y="4673963"/>
                            <a:ext cx="0" cy="208280"/>
                          </a:xfrm>
                          <a:prstGeom prst="straightConnector1">
                            <a:avLst/>
                          </a:prstGeom>
                          <a:noFill/>
                          <a:ln w="9525" cap="flat" cmpd="sng" algn="ctr">
                            <a:solidFill>
                              <a:srgbClr val="00B050"/>
                            </a:solidFill>
                            <a:prstDash val="solid"/>
                            <a:headEnd type="none"/>
                            <a:tailEnd type="stealth"/>
                          </a:ln>
                          <a:effectLst/>
                        </wps:spPr>
                        <wps:bodyPr/>
                      </wps:wsp>
                      <wps:wsp>
                        <wps:cNvPr id="128" name="Straight Arrow Connector 128"/>
                        <wps:cNvCnPr/>
                        <wps:spPr>
                          <a:xfrm>
                            <a:off x="4797003" y="4659087"/>
                            <a:ext cx="0" cy="223156"/>
                          </a:xfrm>
                          <a:prstGeom prst="straightConnector1">
                            <a:avLst/>
                          </a:prstGeom>
                          <a:noFill/>
                          <a:ln w="9525" cap="flat" cmpd="sng" algn="ctr">
                            <a:solidFill>
                              <a:srgbClr val="00B050"/>
                            </a:solidFill>
                            <a:prstDash val="solid"/>
                            <a:headEnd type="none"/>
                            <a:tailEnd type="stealth"/>
                          </a:ln>
                          <a:effectLst/>
                        </wps:spPr>
                        <wps:bodyPr/>
                      </wps:wsp>
                      <wps:wsp>
                        <wps:cNvPr id="129" name="Straight Arrow Connector 129"/>
                        <wps:cNvCnPr/>
                        <wps:spPr>
                          <a:xfrm>
                            <a:off x="2871470" y="4669972"/>
                            <a:ext cx="0" cy="223932"/>
                          </a:xfrm>
                          <a:prstGeom prst="straightConnector1">
                            <a:avLst/>
                          </a:prstGeom>
                          <a:noFill/>
                          <a:ln w="9525" cap="flat" cmpd="sng" algn="ctr">
                            <a:solidFill>
                              <a:srgbClr val="00B050"/>
                            </a:solidFill>
                            <a:prstDash val="solid"/>
                            <a:headEnd type="none"/>
                            <a:tailEnd type="stealth"/>
                          </a:ln>
                          <a:effectLst/>
                        </wps:spPr>
                        <wps:bodyPr/>
                      </wps:wsp>
                      <wps:wsp>
                        <wps:cNvPr id="178" name="Text Box 1"/>
                        <wps:cNvSpPr txBox="1"/>
                        <wps:spPr>
                          <a:xfrm>
                            <a:off x="93535" y="2806468"/>
                            <a:ext cx="1744994" cy="1570980"/>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If the c</w:t>
                              </w:r>
                              <w:r w:rsidRPr="00AE26FA">
                                <w:rPr>
                                  <w:rFonts w:ascii="Bliss-Regular" w:eastAsia="Calibri" w:hAnsi="Bliss-Regular" w:cs="Bliss-Regular"/>
                                </w:rPr>
                                <w:t xml:space="preserve">ase </w:t>
                              </w:r>
                              <w:r>
                                <w:rPr>
                                  <w:rFonts w:ascii="Bliss-Regular" w:eastAsia="Calibri" w:hAnsi="Bliss-Regular" w:cs="Bliss-Regular"/>
                                </w:rPr>
                                <w:t xml:space="preserve">was </w:t>
                              </w:r>
                              <w:r w:rsidRPr="00AE26FA">
                                <w:rPr>
                                  <w:rFonts w:ascii="Bliss-Regular" w:eastAsia="Calibri" w:hAnsi="Bliss-Regular" w:cs="Bliss-Regular"/>
                                </w:rPr>
                                <w:t>closed less than 6 weeks ago</w:t>
                              </w:r>
                              <w:r>
                                <w:rPr>
                                  <w:rFonts w:ascii="Bliss-Regular" w:eastAsia="Calibri" w:hAnsi="Bliss-Regular" w:cs="Bliss-Regular"/>
                                </w:rPr>
                                <w:t xml:space="preserve"> then</w:t>
                              </w:r>
                              <w:r w:rsidRPr="00AE26FA">
                                <w:rPr>
                                  <w:rFonts w:ascii="Bliss-Regular" w:eastAsia="Calibri" w:hAnsi="Bliss-Regular" w:cs="Bliss-Regular"/>
                                </w:rPr>
                                <w:t xml:space="preserve"> </w:t>
                              </w:r>
                              <w:r>
                                <w:rPr>
                                  <w:rFonts w:ascii="Bliss-Regular" w:eastAsia="Calibri" w:hAnsi="Bliss-Regular" w:cs="Bliss-Regular"/>
                                </w:rPr>
                                <w:t xml:space="preserve">they may be </w:t>
                              </w:r>
                              <w:r w:rsidRPr="00AE26FA">
                                <w:rPr>
                                  <w:rFonts w:ascii="Bliss-Regular" w:eastAsia="Calibri" w:hAnsi="Bliss-Regular" w:cs="Bliss-Regular"/>
                                </w:rPr>
                                <w:t>refer</w:t>
                              </w:r>
                              <w:r>
                                <w:rPr>
                                  <w:rFonts w:ascii="Bliss-Regular" w:eastAsia="Calibri" w:hAnsi="Bliss-Regular" w:cs="Bliss-Regular"/>
                                </w:rPr>
                                <w:t>red</w:t>
                              </w:r>
                              <w:r w:rsidRPr="00AE26FA">
                                <w:rPr>
                                  <w:rFonts w:ascii="Bliss-Regular" w:eastAsia="Calibri" w:hAnsi="Bliss-Regular" w:cs="Bliss-Regular"/>
                                </w:rPr>
                                <w:t xml:space="preserve"> </w:t>
                              </w:r>
                              <w:r>
                                <w:rPr>
                                  <w:rFonts w:ascii="Bliss-Regular" w:eastAsia="Calibri" w:hAnsi="Bliss-Regular" w:cs="Bliss-Regular"/>
                                </w:rPr>
                                <w:t>back</w:t>
                              </w:r>
                              <w:r w:rsidRPr="00AE26FA">
                                <w:rPr>
                                  <w:rFonts w:ascii="Bliss-Regular" w:eastAsia="Calibri" w:hAnsi="Bliss-Regular" w:cs="Bliss-Regular"/>
                                </w:rPr>
                                <w:t xml:space="preserve"> to </w:t>
                              </w:r>
                              <w:r>
                                <w:rPr>
                                  <w:rFonts w:ascii="Bliss-Regular" w:eastAsia="Calibri" w:hAnsi="Bliss-Regular" w:cs="Bliss-Regular"/>
                                </w:rPr>
                                <w:t xml:space="preserve">their </w:t>
                              </w:r>
                              <w:r w:rsidRPr="00AE26FA">
                                <w:rPr>
                                  <w:rFonts w:ascii="Bliss-Regular" w:eastAsia="Calibri" w:hAnsi="Bliss-Regular" w:cs="Bliss-Regular"/>
                                </w:rPr>
                                <w:t xml:space="preserve">previous team, </w:t>
                              </w:r>
                              <w:r>
                                <w:rPr>
                                  <w:rFonts w:ascii="Bliss-Regular" w:eastAsia="Calibri" w:hAnsi="Bliss-Regular" w:cs="Bliss-Regular"/>
                                </w:rPr>
                                <w:t>after</w:t>
                              </w:r>
                              <w:r w:rsidRPr="00AE26FA">
                                <w:rPr>
                                  <w:rFonts w:ascii="Bliss-Regular" w:eastAsia="Calibri" w:hAnsi="Bliss-Regular" w:cs="Bliss-Regular"/>
                                </w:rPr>
                                <w:t xml:space="preserve"> discussion with </w:t>
                              </w:r>
                              <w:r>
                                <w:rPr>
                                  <w:rFonts w:ascii="Bliss-Regular" w:eastAsia="Calibri" w:hAnsi="Bliss-Regular" w:cs="Bliss-Regular"/>
                                </w:rPr>
                                <w:t>team</w:t>
                              </w:r>
                              <w:r w:rsidRPr="00AE26FA">
                                <w:rPr>
                                  <w:rFonts w:ascii="Bliss-Regular" w:eastAsia="Calibri" w:hAnsi="Bliss-Regular" w:cs="Bliss-Regular"/>
                                </w:rPr>
                                <w:t xml:space="preserve"> and professional</w:t>
                              </w:r>
                              <w:r>
                                <w:rPr>
                                  <w:rFonts w:ascii="Bliss-Regular" w:eastAsia="Calibri" w:hAnsi="Bliss-Regular" w:cs="Bliss-Regula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Text Box 1"/>
                        <wps:cNvSpPr txBox="1"/>
                        <wps:spPr>
                          <a:xfrm>
                            <a:off x="2076893" y="2794929"/>
                            <a:ext cx="1744980" cy="1290688"/>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If the p</w:t>
                              </w:r>
                              <w:r w:rsidRPr="00AE26FA">
                                <w:rPr>
                                  <w:rFonts w:ascii="Bliss-Regular" w:eastAsia="Calibri" w:hAnsi="Bliss-Regular" w:cs="Bliss-Regular"/>
                                </w:rPr>
                                <w:t>rofessional/ LCSS have ongoing concerns. LCSS may provide additional support as follows: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Text Box 1"/>
                        <wps:cNvSpPr txBox="1"/>
                        <wps:spPr>
                          <a:xfrm>
                            <a:off x="3986530" y="2795905"/>
                            <a:ext cx="1635941" cy="1161052"/>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 xml:space="preserve">Professional/ LCSS </w:t>
                              </w:r>
                              <w:r w:rsidRPr="004D3802">
                                <w:rPr>
                                  <w:rFonts w:ascii="Bliss-Regular" w:eastAsia="Calibri" w:hAnsi="Bliss-Regular" w:cs="Bliss-Regular"/>
                                </w:rPr>
                                <w:t xml:space="preserve">satisfied that concern </w:t>
                              </w:r>
                              <w:r>
                                <w:rPr>
                                  <w:rFonts w:ascii="Bliss-Regular" w:eastAsia="Calibri" w:hAnsi="Bliss-Regular" w:cs="Bliss-Regular"/>
                                </w:rPr>
                                <w:t>is dealt with – no ongoing LCSS role.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Text Box 1"/>
                        <wps:cNvSpPr txBox="1"/>
                        <wps:spPr>
                          <a:xfrm>
                            <a:off x="3888069" y="4876800"/>
                            <a:ext cx="1570655" cy="3158126"/>
                          </a:xfrm>
                          <a:prstGeom prst="rect">
                            <a:avLst/>
                          </a:prstGeom>
                          <a:solidFill>
                            <a:sysClr val="window" lastClr="FFFFFF"/>
                          </a:solidFill>
                          <a:ln w="6350">
                            <a:solidFill>
                              <a:srgbClr val="00B050"/>
                            </a:solidFill>
                          </a:ln>
                          <a:effectLst>
                            <a:outerShdw blurRad="50800" dist="38100" dir="2700000" algn="tl" rotWithShape="0">
                              <a:prstClr val="black">
                                <a:alpha val="40000"/>
                              </a:prstClr>
                            </a:outerShdw>
                          </a:effectLst>
                        </wps:spPr>
                        <wps:txb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b/>
                                  <w:bCs/>
                                  <w:color w:val="00B050"/>
                                  <w:sz w:val="28"/>
                                  <w:szCs w:val="28"/>
                                </w:rPr>
                                <w:t>LCSS may refer on to:</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Early Help</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Education Employment and Training (EET) Service</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Aquarius (Drug/Alcohol service)</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Children’s Disability Team</w:t>
                              </w:r>
                            </w:p>
                            <w:p w:rsidR="00345F07" w:rsidRDefault="00345F07" w:rsidP="00E26DD1">
                              <w:pPr>
                                <w:pStyle w:val="NormalWeb"/>
                                <w:spacing w:before="120" w:beforeAutospacing="0" w:after="120" w:afterAutospacing="0"/>
                                <w:ind w:left="144"/>
                                <w:jc w:val="center"/>
                                <w:rPr>
                                  <w:rFonts w:ascii="Bliss-Regular" w:eastAsia="Calibri" w:hAnsi="Bliss-Regular" w:cs="Bliss-Regular"/>
                                  <w:sz w:val="22"/>
                                  <w:szCs w:val="22"/>
                                </w:rPr>
                              </w:pPr>
                              <w:r>
                                <w:rPr>
                                  <w:rFonts w:ascii="Bliss-Regular" w:eastAsia="Calibri" w:hAnsi="Bliss-Regular" w:cs="Bliss-Regular"/>
                                  <w:sz w:val="22"/>
                                  <w:szCs w:val="22"/>
                                </w:rPr>
                                <w:t>CAFAT (Non-immediate Section 17)</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 xml:space="preserve"> Young Carers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E45122C" id="Canvas 159" o:spid="_x0000_s1037" editas="canvas" style="width:451.3pt;height:658.5pt;mso-position-horizontal-relative:char;mso-position-vertical-relative:line" coordsize="57315,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">
                <v:shape id="_x0000_s1038" type="#_x0000_t75" style="position:absolute;width:57315;height:83629;visibility:visible;mso-wrap-style:square">
                  <v:fill o:detectmouseclick="t"/>
                  <v:path o:connecttype="none"/>
                </v:shape>
                <v:shape id="Text Box 1" o:spid="_x0000_s1039" type="#_x0000_t202" style="position:absolute;left:1615;width:54118;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" fillcolor="window" strokecolor="#00b050" strokeweight=".5pt">
                  <v:shadow on="t" color="black" opacity="26214f" origin="-.5,-.5" offset=".74836mm,.74836mm"/>
                  <v:textbox>
                    <w:txbxContent>
                      <w:p w:rsidR="00345F07" w:rsidRDefault="00345F07" w:rsidP="00E26DD1">
                        <w:pPr>
                          <w:jc w:val="center"/>
                        </w:pPr>
                        <w:r>
                          <w:t xml:space="preserve">Professional contacts their setting’s </w:t>
                        </w:r>
                        <w:hyperlink r:id="rId16" w:history="1">
                          <w:r w:rsidRPr="00E8014E">
                            <w:rPr>
                              <w:rStyle w:val="Hyperlink"/>
                            </w:rPr>
                            <w:t>link LCSS worker (via their mobile) or the LCSS duty desk of their area team (via team email or phone number)</w:t>
                          </w:r>
                        </w:hyperlink>
                        <w:r>
                          <w:t xml:space="preserve"> </w:t>
                        </w:r>
                      </w:p>
                      <w:p w:rsidR="00345F07" w:rsidRDefault="00345F07" w:rsidP="00E26DD1">
                        <w:pPr>
                          <w:pStyle w:val="NormalWeb"/>
                          <w:spacing w:before="120" w:beforeAutospacing="0" w:after="120" w:afterAutospacing="0"/>
                          <w:ind w:left="763"/>
                          <w:jc w:val="center"/>
                        </w:pPr>
                      </w:p>
                    </w:txbxContent>
                  </v:textbox>
                </v:shape>
                <v:shape id="Straight Arrow Connector 74" o:spid="_x0000_s1040" type="#_x0000_t32" style="position:absolute;left:28714;top:6010;width:0;height:2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" strokecolor="#00b050">
                  <v:stroke endarrow="open"/>
                </v:shape>
                <v:shape id="Text Box 1" o:spid="_x0000_s1041" type="#_x0000_t202" style="position:absolute;left:1615;top:8331;width:54115;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" fillcolor="window" strokecolor="#00b050" strokeweight=".5pt">
                  <v:shadow on="t" color="black" opacity="26214f" origin="-.5,-.5" offset=".74836mm,.74836mm"/>
                  <v:textbox>
                    <w:txbxContent>
                      <w:p w:rsidR="00345F07" w:rsidRDefault="00345F07" w:rsidP="00E26DD1">
                        <w:pPr>
                          <w:jc w:val="center"/>
                        </w:pPr>
                        <w:r w:rsidRPr="0063745B">
                          <w:t xml:space="preserve">Professional discusses concerns with LCSS. LCSS </w:t>
                        </w:r>
                        <w:r>
                          <w:t>can give</w:t>
                        </w:r>
                        <w:r w:rsidRPr="0063745B">
                          <w:t xml:space="preserve"> advice and guidance with names</w:t>
                        </w:r>
                        <w:r>
                          <w:t xml:space="preserve">, if consent is given, or </w:t>
                        </w:r>
                        <w:r w:rsidRPr="0063745B">
                          <w:t>via N</w:t>
                        </w:r>
                        <w:r>
                          <w:t xml:space="preserve">o Names Consultation (NNC) if </w:t>
                        </w:r>
                        <w:r w:rsidRPr="0063745B">
                          <w:t xml:space="preserve">consent </w:t>
                        </w:r>
                        <w:r>
                          <w:t xml:space="preserve">has not been </w:t>
                        </w:r>
                        <w:r w:rsidRPr="0063745B">
                          <w:t>gained</w:t>
                        </w:r>
                        <w:r>
                          <w:t>.</w:t>
                        </w:r>
                      </w:p>
                      <w:p w:rsidR="00345F07" w:rsidRDefault="00345F07" w:rsidP="00E26DD1">
                        <w:pPr>
                          <w:pStyle w:val="NormalWeb"/>
                          <w:spacing w:before="120" w:beforeAutospacing="0" w:after="120" w:afterAutospacing="0"/>
                          <w:ind w:left="763"/>
                          <w:jc w:val="center"/>
                        </w:pPr>
                      </w:p>
                    </w:txbxContent>
                  </v:textbox>
                </v:shape>
                <v:shape id="Straight Arrow Connector 76" o:spid="_x0000_s1042" type="#_x0000_t32" style="position:absolute;left:28714;top:15621;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" strokecolor="#00b050">
                  <v:stroke endarrow="open"/>
                </v:shape>
                <v:shape id="Text Box 1" o:spid="_x0000_s1043" type="#_x0000_t202" style="position:absolute;left:1390;top:17938;width:54340;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" fillcolor="window" strokecolor="#00b050" strokeweight=".5pt">
                  <v:shadow on="t" color="black" opacity="26214f" origin="-.5,-.5" offset=".74836mm,.74836mm"/>
                  <v:textbox>
                    <w:txbxContent>
                      <w:p w:rsidR="00345F07" w:rsidRDefault="00345F07" w:rsidP="00E26DD1">
                        <w:pPr>
                          <w:jc w:val="center"/>
                        </w:pPr>
                        <w:r>
                          <w:t>If professional can share names, then the LCSS worker will check for previous Children’s Social Care or Early Help support on records</w:t>
                        </w:r>
                      </w:p>
                      <w:p w:rsidR="00345F07" w:rsidRPr="00D460BB" w:rsidRDefault="00345F07" w:rsidP="00E26DD1">
                        <w:pPr>
                          <w:pStyle w:val="NormalWeb"/>
                          <w:spacing w:before="120" w:beforeAutospacing="0" w:after="120" w:afterAutospacing="0"/>
                          <w:ind w:left="0"/>
                          <w:jc w:val="center"/>
                          <w:rPr>
                            <w:rFonts w:ascii="Bliss-Regular" w:hAnsi="Bliss-Regular"/>
                          </w:rPr>
                        </w:pPr>
                      </w:p>
                    </w:txbxContent>
                  </v:textbox>
                </v:shape>
                <v:shape id="Straight Arrow Connector 89" o:spid="_x0000_s1044" type="#_x0000_t32" style="position:absolute;left:9823;top:24193;width:0;height:3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" strokecolor="#00b050">
                  <v:stroke endarrow="open"/>
                </v:shape>
                <v:shape id="Straight Arrow Connector 90" o:spid="_x0000_s1045" type="#_x0000_t32" style="position:absolute;left:28560;top:24193;width:154;height:3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" strokecolor="#00b050">
                  <v:stroke endarrow="open"/>
                </v:shape>
                <v:shape id="Straight Arrow Connector 91" o:spid="_x0000_s1046" type="#_x0000_t32" style="position:absolute;left:47605;top:24193;width:0;height:3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" strokecolor="#00b050">
                  <v:stroke endarrow="open"/>
                </v:shape>
                <v:shape id="Straight Arrow Connector 92" o:spid="_x0000_s1047" type="#_x0000_t32" style="position:absolute;left:28560;top:40953;width:154;height:5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" strokecolor="#00b050"/>
                <v:shape id="Straight Arrow Connector 94" o:spid="_x0000_s1048" type="#_x0000_t32" style="position:absolute;left:10450;top:46699;width:37610;height: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" strokecolor="#00b050"/>
                <v:shape id="Text Box 1" o:spid="_x0000_s1049" type="#_x0000_t202" style="position:absolute;left:3048;top:48822;width:15621;height:3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" fillcolor="window" strokecolor="#00b050" strokeweight=".5pt">
                  <v:shadow on="t" color="black" opacity="26214f" origin="-.5,-.5" offset=".74836mm,.74836mm"/>
                  <v:textbox>
                    <w:txbxContent>
                      <w:p w:rsidR="00345F07" w:rsidRPr="004D3802" w:rsidRDefault="00345F07" w:rsidP="00E26DD1">
                        <w:pPr>
                          <w:jc w:val="center"/>
                          <w:rPr>
                            <w:b/>
                            <w:color w:val="00B050"/>
                            <w:sz w:val="28"/>
                            <w:szCs w:val="22"/>
                          </w:rPr>
                        </w:pPr>
                        <w:r>
                          <w:rPr>
                            <w:b/>
                            <w:color w:val="00B050"/>
                            <w:sz w:val="28"/>
                            <w:szCs w:val="22"/>
                          </w:rPr>
                          <w:t xml:space="preserve">If no </w:t>
                        </w:r>
                        <w:r w:rsidRPr="004D3802">
                          <w:rPr>
                            <w:b/>
                            <w:color w:val="00B050"/>
                            <w:sz w:val="28"/>
                            <w:szCs w:val="22"/>
                          </w:rPr>
                          <w:t>E</w:t>
                        </w:r>
                        <w:r>
                          <w:rPr>
                            <w:b/>
                            <w:color w:val="00B050"/>
                            <w:sz w:val="28"/>
                            <w:szCs w:val="22"/>
                          </w:rPr>
                          <w:t xml:space="preserve">arly Help Assessment or Team around the Family </w:t>
                        </w:r>
                        <w:r w:rsidRPr="004D3802">
                          <w:rPr>
                            <w:b/>
                            <w:color w:val="00B050"/>
                            <w:sz w:val="28"/>
                            <w:szCs w:val="22"/>
                          </w:rPr>
                          <w:t>in place:</w:t>
                        </w:r>
                      </w:p>
                      <w:p w:rsidR="00345F07" w:rsidRPr="004D3802" w:rsidRDefault="00345F07" w:rsidP="00E26DD1">
                        <w:pPr>
                          <w:jc w:val="center"/>
                          <w:rPr>
                            <w:sz w:val="22"/>
                            <w:szCs w:val="22"/>
                          </w:rPr>
                        </w:pPr>
                        <w:r>
                          <w:rPr>
                            <w:sz w:val="22"/>
                            <w:szCs w:val="22"/>
                          </w:rPr>
                          <w:t xml:space="preserve">LCSS may recommend the professional complete an Early Help Assessment (EHA). </w:t>
                        </w:r>
                      </w:p>
                      <w:p w:rsidR="00345F07" w:rsidRPr="004D3802" w:rsidRDefault="00345F07" w:rsidP="00E26DD1">
                        <w:pPr>
                          <w:jc w:val="center"/>
                          <w:rPr>
                            <w:sz w:val="22"/>
                            <w:szCs w:val="22"/>
                          </w:rPr>
                        </w:pPr>
                        <w:r>
                          <w:rPr>
                            <w:sz w:val="22"/>
                            <w:szCs w:val="22"/>
                          </w:rPr>
                          <w:t>LCSS</w:t>
                        </w:r>
                        <w:r w:rsidRPr="004D3802">
                          <w:rPr>
                            <w:sz w:val="22"/>
                            <w:szCs w:val="22"/>
                          </w:rPr>
                          <w:t xml:space="preserve"> can support professional with EHA process</w:t>
                        </w:r>
                        <w:r>
                          <w:rPr>
                            <w:sz w:val="22"/>
                            <w:szCs w:val="22"/>
                          </w:rPr>
                          <w:t xml:space="preserve"> if needed.</w:t>
                        </w:r>
                      </w:p>
                      <w:p w:rsidR="00345F07" w:rsidRDefault="00345F07" w:rsidP="00E26DD1">
                        <w:pPr>
                          <w:pStyle w:val="NormalWeb"/>
                          <w:spacing w:before="120" w:beforeAutospacing="0" w:after="120" w:afterAutospacing="0"/>
                          <w:ind w:left="0"/>
                        </w:pPr>
                      </w:p>
                    </w:txbxContent>
                  </v:textbox>
                </v:shape>
                <v:shape id="Text Box 1" o:spid="_x0000_s1050" type="#_x0000_t202" style="position:absolute;left:20900;top:48822;width:15948;height:3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" fillcolor="window" strokecolor="#00b050" strokeweight=".5pt">
                  <v:shadow on="t" color="black" opacity="26214f" origin="-.5,-.5" offset=".74836mm,.74836mm"/>
                  <v:textbox>
                    <w:txbxContent>
                      <w:p w:rsidR="00345F07" w:rsidRPr="004D3802" w:rsidRDefault="00345F07" w:rsidP="00E26DD1">
                        <w:pPr>
                          <w:jc w:val="center"/>
                          <w:rPr>
                            <w:b/>
                            <w:color w:val="00B050"/>
                            <w:sz w:val="28"/>
                            <w:szCs w:val="22"/>
                          </w:rPr>
                        </w:pPr>
                        <w:r>
                          <w:rPr>
                            <w:b/>
                            <w:color w:val="00B050"/>
                            <w:sz w:val="28"/>
                            <w:szCs w:val="22"/>
                          </w:rPr>
                          <w:t xml:space="preserve">If </w:t>
                        </w:r>
                        <w:r w:rsidRPr="004D3802">
                          <w:rPr>
                            <w:b/>
                            <w:color w:val="00B050"/>
                            <w:sz w:val="28"/>
                            <w:szCs w:val="22"/>
                          </w:rPr>
                          <w:t>E</w:t>
                        </w:r>
                        <w:r>
                          <w:rPr>
                            <w:b/>
                            <w:color w:val="00B050"/>
                            <w:sz w:val="28"/>
                            <w:szCs w:val="22"/>
                          </w:rPr>
                          <w:t xml:space="preserve">arly Help Assessment or Team around the Family </w:t>
                        </w:r>
                        <w:r w:rsidRPr="004D3802">
                          <w:rPr>
                            <w:b/>
                            <w:color w:val="00B050"/>
                            <w:sz w:val="28"/>
                            <w:szCs w:val="22"/>
                          </w:rPr>
                          <w:t>in place:</w:t>
                        </w:r>
                      </w:p>
                      <w:p w:rsidR="00345F07" w:rsidRPr="004D3802" w:rsidRDefault="00345F07" w:rsidP="00E26DD1">
                        <w:pPr>
                          <w:jc w:val="center"/>
                          <w:rPr>
                            <w:sz w:val="22"/>
                            <w:szCs w:val="22"/>
                          </w:rPr>
                        </w:pPr>
                        <w:r w:rsidRPr="004D3802">
                          <w:rPr>
                            <w:sz w:val="22"/>
                            <w:szCs w:val="22"/>
                          </w:rPr>
                          <w:t>Recommend EHA/T</w:t>
                        </w:r>
                        <w:r>
                          <w:rPr>
                            <w:sz w:val="22"/>
                            <w:szCs w:val="22"/>
                          </w:rPr>
                          <w:t>eam around the Family (T</w:t>
                        </w:r>
                        <w:r w:rsidRPr="004D3802">
                          <w:rPr>
                            <w:sz w:val="22"/>
                            <w:szCs w:val="22"/>
                          </w:rPr>
                          <w:t>AF</w:t>
                        </w:r>
                        <w:r>
                          <w:rPr>
                            <w:sz w:val="22"/>
                            <w:szCs w:val="22"/>
                          </w:rPr>
                          <w:t>)</w:t>
                        </w:r>
                        <w:r w:rsidRPr="004D3802">
                          <w:rPr>
                            <w:sz w:val="22"/>
                            <w:szCs w:val="22"/>
                          </w:rPr>
                          <w:t xml:space="preserve"> continues</w:t>
                        </w:r>
                      </w:p>
                      <w:p w:rsidR="00345F07" w:rsidRPr="004D3802" w:rsidRDefault="00345F07" w:rsidP="00E26DD1">
                        <w:pPr>
                          <w:jc w:val="center"/>
                          <w:rPr>
                            <w:sz w:val="22"/>
                            <w:szCs w:val="22"/>
                          </w:rPr>
                        </w:pPr>
                        <w:r w:rsidRPr="004D3802">
                          <w:rPr>
                            <w:sz w:val="22"/>
                            <w:szCs w:val="22"/>
                          </w:rPr>
                          <w:t>Oversee EHA/TAF and provide</w:t>
                        </w:r>
                        <w:r>
                          <w:rPr>
                            <w:sz w:val="22"/>
                            <w:szCs w:val="22"/>
                          </w:rPr>
                          <w:t xml:space="preserve"> </w:t>
                        </w:r>
                        <w:r w:rsidRPr="004D3802">
                          <w:rPr>
                            <w:sz w:val="22"/>
                            <w:szCs w:val="22"/>
                          </w:rPr>
                          <w:t>feedback</w:t>
                        </w:r>
                      </w:p>
                      <w:p w:rsidR="00345F07" w:rsidRPr="004D3802" w:rsidRDefault="00345F07" w:rsidP="00E26DD1">
                        <w:pPr>
                          <w:jc w:val="center"/>
                          <w:rPr>
                            <w:sz w:val="22"/>
                            <w:szCs w:val="22"/>
                          </w:rPr>
                        </w:pPr>
                        <w:r w:rsidRPr="004D3802">
                          <w:rPr>
                            <w:sz w:val="22"/>
                            <w:szCs w:val="22"/>
                          </w:rPr>
                          <w:t>Attend TAF</w:t>
                        </w:r>
                      </w:p>
                      <w:p w:rsidR="00345F07" w:rsidRPr="004D3802" w:rsidRDefault="00345F07" w:rsidP="00E26DD1">
                        <w:pPr>
                          <w:jc w:val="center"/>
                          <w:rPr>
                            <w:sz w:val="22"/>
                            <w:szCs w:val="22"/>
                          </w:rPr>
                        </w:pPr>
                        <w:r w:rsidRPr="004D3802">
                          <w:rPr>
                            <w:sz w:val="22"/>
                            <w:szCs w:val="22"/>
                          </w:rPr>
                          <w:t>Complete joint visit</w:t>
                        </w:r>
                      </w:p>
                      <w:p w:rsidR="00345F07" w:rsidRPr="004D3802" w:rsidRDefault="00345F07" w:rsidP="00E26DD1">
                        <w:pPr>
                          <w:jc w:val="center"/>
                          <w:rPr>
                            <w:sz w:val="22"/>
                            <w:szCs w:val="22"/>
                          </w:rPr>
                        </w:pPr>
                        <w:r w:rsidRPr="004D3802">
                          <w:rPr>
                            <w:sz w:val="22"/>
                            <w:szCs w:val="22"/>
                          </w:rPr>
                          <w:t>Provide case mapping</w:t>
                        </w:r>
                      </w:p>
                    </w:txbxContent>
                  </v:textbox>
                </v:shape>
                <v:shape id="Straight Arrow Connector 383" o:spid="_x0000_s1051" type="#_x0000_t32" style="position:absolute;left:10450;top:4673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" strokecolor="#00b050">
                  <v:stroke endarrow="classic"/>
                </v:shape>
                <v:shape id="Straight Arrow Connector 128" o:spid="_x0000_s1052" type="#_x0000_t32" style="position:absolute;left:47970;top:46590;width:0;height:2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" strokecolor="#00b050">
                  <v:stroke endarrow="classic"/>
                </v:shape>
                <v:shape id="Straight Arrow Connector 129" o:spid="_x0000_s1053" type="#_x0000_t32" style="position:absolute;left:28714;top:46699;width:0;height: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" strokecolor="#00b050">
                  <v:stroke endarrow="classic"/>
                </v:shape>
                <v:shape id="Text Box 1" o:spid="_x0000_s1054" type="#_x0000_t202" style="position:absolute;left:935;top:28064;width:17450;height:1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" fillcolor="window" strokecolor="#00b050" strokeweight=".5pt">
                  <v:shadow on="t" color="black" opacity="26214f" origin="-.5,-.5" offset=".74836mm,.74836mm"/>
                  <v:textbo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If the c</w:t>
                        </w:r>
                        <w:r w:rsidRPr="00AE26FA">
                          <w:rPr>
                            <w:rFonts w:ascii="Bliss-Regular" w:eastAsia="Calibri" w:hAnsi="Bliss-Regular" w:cs="Bliss-Regular"/>
                          </w:rPr>
                          <w:t xml:space="preserve">ase </w:t>
                        </w:r>
                        <w:r>
                          <w:rPr>
                            <w:rFonts w:ascii="Bliss-Regular" w:eastAsia="Calibri" w:hAnsi="Bliss-Regular" w:cs="Bliss-Regular"/>
                          </w:rPr>
                          <w:t xml:space="preserve">was </w:t>
                        </w:r>
                        <w:r w:rsidRPr="00AE26FA">
                          <w:rPr>
                            <w:rFonts w:ascii="Bliss-Regular" w:eastAsia="Calibri" w:hAnsi="Bliss-Regular" w:cs="Bliss-Regular"/>
                          </w:rPr>
                          <w:t>closed less than 6 weeks ago</w:t>
                        </w:r>
                        <w:r>
                          <w:rPr>
                            <w:rFonts w:ascii="Bliss-Regular" w:eastAsia="Calibri" w:hAnsi="Bliss-Regular" w:cs="Bliss-Regular"/>
                          </w:rPr>
                          <w:t xml:space="preserve"> then</w:t>
                        </w:r>
                        <w:r w:rsidRPr="00AE26FA">
                          <w:rPr>
                            <w:rFonts w:ascii="Bliss-Regular" w:eastAsia="Calibri" w:hAnsi="Bliss-Regular" w:cs="Bliss-Regular"/>
                          </w:rPr>
                          <w:t xml:space="preserve"> </w:t>
                        </w:r>
                        <w:r>
                          <w:rPr>
                            <w:rFonts w:ascii="Bliss-Regular" w:eastAsia="Calibri" w:hAnsi="Bliss-Regular" w:cs="Bliss-Regular"/>
                          </w:rPr>
                          <w:t xml:space="preserve">they may be </w:t>
                        </w:r>
                        <w:proofErr w:type="gramStart"/>
                        <w:r w:rsidRPr="00AE26FA">
                          <w:rPr>
                            <w:rFonts w:ascii="Bliss-Regular" w:eastAsia="Calibri" w:hAnsi="Bliss-Regular" w:cs="Bliss-Regular"/>
                          </w:rPr>
                          <w:t>refer</w:t>
                        </w:r>
                        <w:r>
                          <w:rPr>
                            <w:rFonts w:ascii="Bliss-Regular" w:eastAsia="Calibri" w:hAnsi="Bliss-Regular" w:cs="Bliss-Regular"/>
                          </w:rPr>
                          <w:t>red</w:t>
                        </w:r>
                        <w:r w:rsidRPr="00AE26FA">
                          <w:rPr>
                            <w:rFonts w:ascii="Bliss-Regular" w:eastAsia="Calibri" w:hAnsi="Bliss-Regular" w:cs="Bliss-Regular"/>
                          </w:rPr>
                          <w:t xml:space="preserve"> </w:t>
                        </w:r>
                        <w:r>
                          <w:rPr>
                            <w:rFonts w:ascii="Bliss-Regular" w:eastAsia="Calibri" w:hAnsi="Bliss-Regular" w:cs="Bliss-Regular"/>
                          </w:rPr>
                          <w:t>back</w:t>
                        </w:r>
                        <w:proofErr w:type="gramEnd"/>
                        <w:r w:rsidRPr="00AE26FA">
                          <w:rPr>
                            <w:rFonts w:ascii="Bliss-Regular" w:eastAsia="Calibri" w:hAnsi="Bliss-Regular" w:cs="Bliss-Regular"/>
                          </w:rPr>
                          <w:t xml:space="preserve"> to </w:t>
                        </w:r>
                        <w:r>
                          <w:rPr>
                            <w:rFonts w:ascii="Bliss-Regular" w:eastAsia="Calibri" w:hAnsi="Bliss-Regular" w:cs="Bliss-Regular"/>
                          </w:rPr>
                          <w:t xml:space="preserve">their </w:t>
                        </w:r>
                        <w:r w:rsidRPr="00AE26FA">
                          <w:rPr>
                            <w:rFonts w:ascii="Bliss-Regular" w:eastAsia="Calibri" w:hAnsi="Bliss-Regular" w:cs="Bliss-Regular"/>
                          </w:rPr>
                          <w:t xml:space="preserve">previous team, </w:t>
                        </w:r>
                        <w:r>
                          <w:rPr>
                            <w:rFonts w:ascii="Bliss-Regular" w:eastAsia="Calibri" w:hAnsi="Bliss-Regular" w:cs="Bliss-Regular"/>
                          </w:rPr>
                          <w:t>after</w:t>
                        </w:r>
                        <w:r w:rsidRPr="00AE26FA">
                          <w:rPr>
                            <w:rFonts w:ascii="Bliss-Regular" w:eastAsia="Calibri" w:hAnsi="Bliss-Regular" w:cs="Bliss-Regular"/>
                          </w:rPr>
                          <w:t xml:space="preserve"> discussion with </w:t>
                        </w:r>
                        <w:r>
                          <w:rPr>
                            <w:rFonts w:ascii="Bliss-Regular" w:eastAsia="Calibri" w:hAnsi="Bliss-Regular" w:cs="Bliss-Regular"/>
                          </w:rPr>
                          <w:t>team</w:t>
                        </w:r>
                        <w:r w:rsidRPr="00AE26FA">
                          <w:rPr>
                            <w:rFonts w:ascii="Bliss-Regular" w:eastAsia="Calibri" w:hAnsi="Bliss-Regular" w:cs="Bliss-Regular"/>
                          </w:rPr>
                          <w:t xml:space="preserve"> and professional</w:t>
                        </w:r>
                        <w:r>
                          <w:rPr>
                            <w:rFonts w:ascii="Bliss-Regular" w:eastAsia="Calibri" w:hAnsi="Bliss-Regular" w:cs="Bliss-Regular"/>
                          </w:rPr>
                          <w:t>.</w:t>
                        </w:r>
                      </w:p>
                    </w:txbxContent>
                  </v:textbox>
                </v:shape>
                <v:shape id="Text Box 1" o:spid="_x0000_s1055" type="#_x0000_t202" style="position:absolute;left:20768;top:27949;width:17450;height:1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" fillcolor="window" strokecolor="#00b050" strokeweight=".5pt">
                  <v:shadow on="t" color="black" opacity="26214f" origin="-.5,-.5" offset=".74836mm,.74836mm"/>
                  <v:textbo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If the p</w:t>
                        </w:r>
                        <w:r w:rsidRPr="00AE26FA">
                          <w:rPr>
                            <w:rFonts w:ascii="Bliss-Regular" w:eastAsia="Calibri" w:hAnsi="Bliss-Regular" w:cs="Bliss-Regular"/>
                          </w:rPr>
                          <w:t>rofessional/ LCSS have ongoing concerns. LCSS may provide additional support as follows:</w:t>
                        </w:r>
                      </w:p>
                    </w:txbxContent>
                  </v:textbox>
                </v:shape>
                <v:shape id="Text Box 1" o:spid="_x0000_s1056" type="#_x0000_t202" style="position:absolute;left:39865;top:27959;width:16359;height:1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" fillcolor="window" strokecolor="#00b050" strokeweight=".5pt">
                  <v:shadow on="t" color="black" opacity="26214f" origin="-.5,-.5" offset=".74836mm,.74836mm"/>
                  <v:textbo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rPr>
                          <w:t xml:space="preserve">Professional/ LCSS </w:t>
                        </w:r>
                        <w:r w:rsidRPr="004D3802">
                          <w:rPr>
                            <w:rFonts w:ascii="Bliss-Regular" w:eastAsia="Calibri" w:hAnsi="Bliss-Regular" w:cs="Bliss-Regular"/>
                          </w:rPr>
                          <w:t xml:space="preserve">satisfied that concern </w:t>
                        </w:r>
                        <w:r>
                          <w:rPr>
                            <w:rFonts w:ascii="Bliss-Regular" w:eastAsia="Calibri" w:hAnsi="Bliss-Regular" w:cs="Bliss-Regular"/>
                          </w:rPr>
                          <w:t>is dealt with – no ongoing LCSS role.</w:t>
                        </w:r>
                      </w:p>
                    </w:txbxContent>
                  </v:textbox>
                </v:shape>
                <v:shape id="Text Box 1" o:spid="_x0000_s1057" type="#_x0000_t202" style="position:absolute;left:38880;top:48768;width:15707;height:3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" fillcolor="window" strokecolor="#00b050" strokeweight=".5pt">
                  <v:shadow on="t" color="black" opacity="26214f" origin="-.5,-.5" offset=".74836mm,.74836mm"/>
                  <v:textbox>
                    <w:txbxContent>
                      <w:p w:rsidR="00345F07" w:rsidRDefault="00345F07" w:rsidP="00E26DD1">
                        <w:pPr>
                          <w:pStyle w:val="NormalWeb"/>
                          <w:spacing w:before="120" w:beforeAutospacing="0" w:after="120" w:afterAutospacing="0"/>
                          <w:ind w:left="144"/>
                          <w:jc w:val="center"/>
                        </w:pPr>
                        <w:r>
                          <w:rPr>
                            <w:rFonts w:ascii="Bliss-Regular" w:eastAsia="Calibri" w:hAnsi="Bliss-Regular" w:cs="Bliss-Regular"/>
                            <w:b/>
                            <w:bCs/>
                            <w:color w:val="00B050"/>
                            <w:sz w:val="28"/>
                            <w:szCs w:val="28"/>
                          </w:rPr>
                          <w:t>LCSS may refer on to:</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Early Help</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Education Employment and Training (EET) Service</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Aquarius (Drug/Alcohol service)</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Children’s Disability Team</w:t>
                        </w:r>
                      </w:p>
                      <w:p w:rsidR="00345F07" w:rsidRDefault="00345F07" w:rsidP="00E26DD1">
                        <w:pPr>
                          <w:pStyle w:val="NormalWeb"/>
                          <w:spacing w:before="120" w:beforeAutospacing="0" w:after="120" w:afterAutospacing="0"/>
                          <w:ind w:left="144"/>
                          <w:jc w:val="center"/>
                          <w:rPr>
                            <w:rFonts w:ascii="Bliss-Regular" w:eastAsia="Calibri" w:hAnsi="Bliss-Regular" w:cs="Bliss-Regular"/>
                            <w:sz w:val="22"/>
                            <w:szCs w:val="22"/>
                          </w:rPr>
                        </w:pPr>
                        <w:r>
                          <w:rPr>
                            <w:rFonts w:ascii="Bliss-Regular" w:eastAsia="Calibri" w:hAnsi="Bliss-Regular" w:cs="Bliss-Regular"/>
                            <w:sz w:val="22"/>
                            <w:szCs w:val="22"/>
                          </w:rPr>
                          <w:t>CAFAT (Non-immediate Section 17)</w:t>
                        </w:r>
                      </w:p>
                      <w:p w:rsidR="00345F07" w:rsidRDefault="00345F07" w:rsidP="00E26DD1">
                        <w:pPr>
                          <w:pStyle w:val="NormalWeb"/>
                          <w:spacing w:before="120" w:beforeAutospacing="0" w:after="120" w:afterAutospacing="0"/>
                          <w:ind w:left="144"/>
                          <w:jc w:val="center"/>
                        </w:pPr>
                        <w:r>
                          <w:rPr>
                            <w:rFonts w:ascii="Bliss-Regular" w:eastAsia="Calibri" w:hAnsi="Bliss-Regular" w:cs="Bliss-Regular"/>
                            <w:sz w:val="22"/>
                            <w:szCs w:val="22"/>
                          </w:rPr>
                          <w:t xml:space="preserve"> Young Carers</w:t>
                        </w:r>
                      </w:p>
                    </w:txbxContent>
                  </v:textbox>
                </v:shape>
                <w10:anchorlock/>
              </v:group>
            </w:pict>
          </mc:Fallback>
        </mc:AlternateContent>
      </w:r>
    </w:p>
    <w:p w:rsidR="00E26DD1" w:rsidRPr="00E26DD1" w:rsidRDefault="00E26DD1" w:rsidP="00E26DD1">
      <w:pPr>
        <w:spacing w:before="120" w:after="120"/>
        <w:rPr>
          <w:rFonts w:ascii="Bliss-Regular" w:hAnsi="Bliss-Regular" w:cs="Bliss-Regular"/>
          <w:color w:val="000000"/>
          <w:lang w:eastAsia="en-GB"/>
        </w:rPr>
        <w:sectPr w:rsidR="00E26DD1" w:rsidRPr="00E26DD1" w:rsidSect="00E26DD1">
          <w:footerReference w:type="default" r:id="rId17"/>
          <w:pgSz w:w="11906" w:h="16838"/>
          <w:pgMar w:top="709" w:right="1440" w:bottom="567" w:left="1440" w:header="709" w:footer="402" w:gutter="0"/>
          <w:cols w:space="708"/>
          <w:docGrid w:linePitch="360"/>
        </w:sectPr>
      </w:pPr>
    </w:p>
    <w:bookmarkStart w:id="16" w:name="_Toc509237875"/>
    <w:p w:rsidR="00E26DD1" w:rsidRPr="00E26DD1" w:rsidRDefault="00E26DD1" w:rsidP="00E26DD1">
      <w:pPr>
        <w:spacing w:before="120" w:after="120"/>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g">
            <w:drawing>
              <wp:anchor distT="0" distB="0" distL="114300" distR="114300" simplePos="0" relativeHeight="251653632" behindDoc="0" locked="0" layoutInCell="1" allowOverlap="1" wp14:anchorId="22E9C056" wp14:editId="7C84639A">
                <wp:simplePos x="0" y="0"/>
                <wp:positionH relativeFrom="column">
                  <wp:posOffset>-127000</wp:posOffset>
                </wp:positionH>
                <wp:positionV relativeFrom="paragraph">
                  <wp:posOffset>87630</wp:posOffset>
                </wp:positionV>
                <wp:extent cx="10162540" cy="6967181"/>
                <wp:effectExtent l="0" t="0" r="10160" b="24765"/>
                <wp:wrapNone/>
                <wp:docPr id="297" name="Group 297"/>
                <wp:cNvGraphicFramePr/>
                <a:graphic xmlns:a="http://schemas.openxmlformats.org/drawingml/2006/main">
                  <a:graphicData uri="http://schemas.microsoft.com/office/word/2010/wordprocessingGroup">
                    <wpg:wgp>
                      <wpg:cNvGrpSpPr/>
                      <wpg:grpSpPr>
                        <a:xfrm>
                          <a:off x="0" y="0"/>
                          <a:ext cx="10162540" cy="6967181"/>
                          <a:chOff x="0" y="0"/>
                          <a:chExt cx="10162540" cy="6967181"/>
                        </a:xfrm>
                      </wpg:grpSpPr>
                      <wps:wsp>
                        <wps:cNvPr id="298" name="Text Box 298"/>
                        <wps:cNvSpPr txBox="1"/>
                        <wps:spPr>
                          <a:xfrm>
                            <a:off x="7429500" y="2286000"/>
                            <a:ext cx="2733040" cy="126619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Pr>
                                  <w:sz w:val="18"/>
                                  <w:szCs w:val="18"/>
                                </w:rPr>
                                <w:t>If family grant consent to share name</w:t>
                              </w:r>
                              <w:r w:rsidRPr="00746DB8">
                                <w:rPr>
                                  <w:sz w:val="18"/>
                                  <w:szCs w:val="18"/>
                                </w:rPr>
                                <w:t xml:space="preserve">: </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Advice and support</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Support EHA/TAF process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Attend TAF/case map</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Recommend EHA</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Can refer to Early Help teams via </w:t>
                              </w:r>
                              <w:r>
                                <w:rPr>
                                  <w:rFonts w:ascii="Arial" w:hAnsi="Arial" w:cs="Arial"/>
                                  <w:sz w:val="18"/>
                                  <w:szCs w:val="18"/>
                                </w:rPr>
                                <w:t>ATM</w:t>
                              </w:r>
                              <w:r w:rsidRPr="00746DB8">
                                <w:rPr>
                                  <w:rFonts w:ascii="Arial" w:hAnsi="Arial" w:cs="Arial"/>
                                  <w:sz w:val="18"/>
                                  <w:szCs w:val="18"/>
                                </w:rPr>
                                <w:t xml:space="preserve"> with an EHA/TAF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Group 299"/>
                        <wpg:cNvGrpSpPr/>
                        <wpg:grpSpPr>
                          <a:xfrm>
                            <a:off x="0" y="0"/>
                            <a:ext cx="10153650" cy="6967181"/>
                            <a:chOff x="0" y="0"/>
                            <a:chExt cx="10153650" cy="6967181"/>
                          </a:xfrm>
                        </wpg:grpSpPr>
                        <wps:wsp>
                          <wps:cNvPr id="300" name="Text Box 300"/>
                          <wps:cNvSpPr txBox="1"/>
                          <wps:spPr>
                            <a:xfrm>
                              <a:off x="7562850" y="5981700"/>
                              <a:ext cx="2590800" cy="95250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Family Solutions Statutory Team:</w:t>
                                </w:r>
                              </w:p>
                              <w:p w:rsidR="00345F07" w:rsidRPr="00746DB8" w:rsidRDefault="00345F07" w:rsidP="00E26DD1">
                                <w:pPr>
                                  <w:rPr>
                                    <w:sz w:val="18"/>
                                    <w:szCs w:val="18"/>
                                  </w:rPr>
                                </w:pPr>
                                <w:r w:rsidRPr="00746DB8">
                                  <w:rPr>
                                    <w:sz w:val="18"/>
                                    <w:szCs w:val="18"/>
                                  </w:rPr>
                                  <w:t>Child in Need Plan (Sec 17)</w:t>
                                </w:r>
                              </w:p>
                              <w:p w:rsidR="00345F07" w:rsidRPr="00746DB8" w:rsidRDefault="00345F07" w:rsidP="00E26DD1">
                                <w:pPr>
                                  <w:rPr>
                                    <w:sz w:val="18"/>
                                    <w:szCs w:val="18"/>
                                  </w:rPr>
                                </w:pPr>
                                <w:r w:rsidRPr="00746DB8">
                                  <w:rPr>
                                    <w:sz w:val="18"/>
                                    <w:szCs w:val="18"/>
                                  </w:rPr>
                                  <w:t>Child Protection (Sec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3238500" y="0"/>
                              <a:ext cx="3389586" cy="394138"/>
                            </a:xfrm>
                            <a:prstGeom prst="rect">
                              <a:avLst/>
                            </a:prstGeom>
                            <a:solidFill>
                              <a:sysClr val="window" lastClr="FFFFFF"/>
                            </a:solidFill>
                            <a:ln w="25400" cap="flat" cmpd="sng" algn="ctr">
                              <a:solidFill>
                                <a:srgbClr val="C0504D"/>
                              </a:solidFill>
                              <a:prstDash val="solid"/>
                            </a:ln>
                            <a:effectLst/>
                          </wps:spPr>
                          <wps:txbx>
                            <w:txbxContent>
                              <w:p w:rsidR="00345F07" w:rsidRPr="00627D60" w:rsidRDefault="00345F07" w:rsidP="00E26DD1">
                                <w:pPr>
                                  <w:spacing w:before="80"/>
                                  <w:jc w:val="center"/>
                                  <w:rPr>
                                    <w:b/>
                                  </w:rPr>
                                </w:pPr>
                                <w:r w:rsidRPr="00627D60">
                                  <w:rPr>
                                    <w:b/>
                                  </w:rPr>
                                  <w:t>Concern for a Child/YP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6660107" y="477672"/>
                              <a:ext cx="2920621" cy="321794"/>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spacing w:before="60"/>
                                  <w:rPr>
                                    <w:sz w:val="18"/>
                                    <w:szCs w:val="18"/>
                                  </w:rPr>
                                </w:pPr>
                                <w:r w:rsidRPr="00746DB8">
                                  <w:rPr>
                                    <w:sz w:val="18"/>
                                    <w:szCs w:val="18"/>
                                  </w:rPr>
                                  <w:t>Non</w:t>
                                </w:r>
                                <w:r>
                                  <w:rPr>
                                    <w:sz w:val="18"/>
                                    <w:szCs w:val="18"/>
                                  </w:rPr>
                                  <w:t>-</w:t>
                                </w:r>
                                <w:r w:rsidRPr="00746DB8">
                                  <w:rPr>
                                    <w:sz w:val="18"/>
                                    <w:szCs w:val="18"/>
                                  </w:rPr>
                                  <w:t>immediate concerns</w:t>
                                </w:r>
                                <w:r>
                                  <w:rPr>
                                    <w:sz w:val="18"/>
                                    <w:szCs w:val="18"/>
                                  </w:rPr>
                                  <w:t>, need advice, not sure</w:t>
                                </w:r>
                              </w:p>
                              <w:p w:rsidR="00345F07" w:rsidRPr="00746DB8" w:rsidRDefault="00345F07" w:rsidP="00E26DD1">
                                <w:pPr>
                                  <w:rPr>
                                    <w:sz w:val="18"/>
                                    <w:szCs w:val="18"/>
                                  </w:rPr>
                                </w:pPr>
                                <w:r w:rsidRPr="00746DB8">
                                  <w:rPr>
                                    <w:sz w:val="18"/>
                                    <w:szCs w:val="18"/>
                                  </w:rPr>
                                  <w:cr/>
                                </w:r>
                              </w:p>
                              <w:p w:rsidR="00345F07" w:rsidRPr="00746DB8" w:rsidRDefault="00345F07" w:rsidP="00E26DD1">
                                <w:pPr>
                                  <w:rPr>
                                    <w:sz w:val="18"/>
                                    <w:szCs w:val="18"/>
                                  </w:rPr>
                                </w:pPr>
                              </w:p>
                              <w:p w:rsidR="00345F07" w:rsidRPr="00746DB8" w:rsidRDefault="00345F07" w:rsidP="00E26DD1">
                                <w:pPr>
                                  <w:rPr>
                                    <w:sz w:val="18"/>
                                    <w:szCs w:val="18"/>
                                  </w:rPr>
                                </w:pPr>
                              </w:p>
                              <w:p w:rsidR="00345F07" w:rsidRPr="00746DB8" w:rsidRDefault="00345F07" w:rsidP="00E26D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5162550" y="2285999"/>
                              <a:ext cx="1666240" cy="723331"/>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 xml:space="preserve">Without </w:t>
                                </w:r>
                                <w:r>
                                  <w:rPr>
                                    <w:sz w:val="18"/>
                                    <w:szCs w:val="18"/>
                                  </w:rPr>
                                  <w:t>c</w:t>
                                </w:r>
                                <w:r w:rsidRPr="00746DB8">
                                  <w:rPr>
                                    <w:sz w:val="18"/>
                                    <w:szCs w:val="18"/>
                                  </w:rPr>
                                  <w:t xml:space="preserve">onsent: </w:t>
                                </w:r>
                              </w:p>
                              <w:p w:rsidR="00345F07" w:rsidRPr="00746DB8" w:rsidRDefault="00345F07" w:rsidP="00E26DD1">
                                <w:pPr>
                                  <w:rPr>
                                    <w:sz w:val="18"/>
                                    <w:szCs w:val="18"/>
                                  </w:rPr>
                                </w:pPr>
                                <w:r>
                                  <w:rPr>
                                    <w:sz w:val="18"/>
                                    <w:szCs w:val="18"/>
                                  </w:rPr>
                                  <w:t xml:space="preserve">LCSS will provide a </w:t>
                                </w:r>
                                <w:r w:rsidRPr="00746DB8">
                                  <w:rPr>
                                    <w:sz w:val="18"/>
                                    <w:szCs w:val="18"/>
                                  </w:rPr>
                                  <w:t>No Names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0" y="495300"/>
                              <a:ext cx="4276090" cy="149479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Immediate concern:</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Allegations/concerns that the child has been sexually/physically abused</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Concerns that the child is suffering from severe neglect or other severe health risks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Concern that a child is living in or will be returned to a situation that may place him/her at immediate risk</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The child is frightened to return home</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The child has been abandoned</w:t>
                                </w:r>
                                <w:r>
                                  <w:rPr>
                                    <w:rFonts w:ascii="Arial" w:hAnsi="Arial" w:cs="Arial"/>
                                    <w:sz w:val="18"/>
                                    <w:szCs w:val="18"/>
                                  </w:rPr>
                                  <w:t xml:space="preserve"> </w:t>
                                </w:r>
                                <w:r w:rsidRPr="00746DB8">
                                  <w:rPr>
                                    <w:rFonts w:ascii="Arial" w:hAnsi="Arial" w:cs="Arial"/>
                                    <w:sz w:val="18"/>
                                    <w:szCs w:val="18"/>
                                  </w:rPr>
                                  <w:t xml:space="preserve">or parent is absent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4914900" y="990600"/>
                              <a:ext cx="5231765" cy="980440"/>
                            </a:xfrm>
                            <a:prstGeom prst="rect">
                              <a:avLst/>
                            </a:prstGeom>
                            <a:solidFill>
                              <a:sysClr val="window" lastClr="FFFFFF"/>
                            </a:solidFill>
                            <a:ln w="25400" cap="flat" cmpd="sng" algn="ctr">
                              <a:solidFill>
                                <a:srgbClr val="C0504D"/>
                              </a:solidFill>
                              <a:prstDash val="solid"/>
                            </a:ln>
                            <a:effectLst/>
                          </wps:spPr>
                          <wps:txbx>
                            <w:txbxContent>
                              <w:p w:rsidR="00345F07" w:rsidRDefault="00345F07" w:rsidP="00E26DD1">
                                <w:pPr>
                                  <w:rPr>
                                    <w:szCs w:val="18"/>
                                  </w:rPr>
                                </w:pPr>
                                <w:r w:rsidRPr="00165D64">
                                  <w:rPr>
                                    <w:b/>
                                    <w:szCs w:val="18"/>
                                  </w:rPr>
                                  <w:t>RING Locality &amp; Community Support Service (LCSS)</w:t>
                                </w:r>
                              </w:p>
                              <w:p w:rsidR="00345F07" w:rsidRPr="00746DB8" w:rsidRDefault="00345F07" w:rsidP="00E26DD1">
                                <w:pPr>
                                  <w:rPr>
                                    <w:sz w:val="18"/>
                                    <w:szCs w:val="18"/>
                                  </w:rPr>
                                </w:pPr>
                                <w:r>
                                  <w:rPr>
                                    <w:sz w:val="18"/>
                                    <w:szCs w:val="18"/>
                                  </w:rPr>
                                  <w:t>T</w:t>
                                </w:r>
                                <w:r w:rsidRPr="00746DB8">
                                  <w:rPr>
                                    <w:sz w:val="18"/>
                                    <w:szCs w:val="18"/>
                                  </w:rPr>
                                  <w:t xml:space="preserve">elephone </w:t>
                                </w:r>
                                <w:r>
                                  <w:rPr>
                                    <w:sz w:val="18"/>
                                    <w:szCs w:val="18"/>
                                  </w:rPr>
                                  <w:t xml:space="preserve">enquiry </w:t>
                                </w:r>
                                <w:r w:rsidRPr="00746DB8">
                                  <w:rPr>
                                    <w:sz w:val="18"/>
                                    <w:szCs w:val="18"/>
                                  </w:rPr>
                                  <w:t>numbers for professional</w:t>
                                </w:r>
                                <w:r>
                                  <w:rPr>
                                    <w:sz w:val="18"/>
                                    <w:szCs w:val="18"/>
                                  </w:rPr>
                                  <w:t>s</w:t>
                                </w:r>
                                <w:r w:rsidRPr="00746DB8">
                                  <w:rPr>
                                    <w:sz w:val="18"/>
                                    <w:szCs w:val="18"/>
                                  </w:rPr>
                                  <w:t xml:space="preserve"> only for advice/support</w:t>
                                </w:r>
                                <w:r>
                                  <w:rPr>
                                    <w:sz w:val="18"/>
                                    <w:szCs w:val="18"/>
                                  </w:rPr>
                                  <w:t xml:space="preserve"> in your area</w:t>
                                </w:r>
                                <w:r w:rsidRPr="00746DB8">
                                  <w:rPr>
                                    <w:sz w:val="18"/>
                                    <w:szCs w:val="18"/>
                                  </w:rPr>
                                  <w:t>.</w:t>
                                </w:r>
                                <w:r>
                                  <w:rPr>
                                    <w:sz w:val="18"/>
                                    <w:szCs w:val="18"/>
                                  </w:rPr>
                                  <w:t xml:space="preserve"> Call your LCSS Link worker, or</w:t>
                                </w:r>
                              </w:p>
                              <w:p w:rsidR="00345F07" w:rsidRPr="00746DB8" w:rsidRDefault="00345F07" w:rsidP="00E26DD1">
                                <w:pPr>
                                  <w:rPr>
                                    <w:sz w:val="18"/>
                                    <w:szCs w:val="18"/>
                                  </w:rPr>
                                </w:pPr>
                                <w:r>
                                  <w:rPr>
                                    <w:b/>
                                    <w:sz w:val="18"/>
                                    <w:szCs w:val="18"/>
                                  </w:rPr>
                                  <w:t>LCSS North</w:t>
                                </w:r>
                                <w:r w:rsidRPr="00746DB8">
                                  <w:rPr>
                                    <w:sz w:val="18"/>
                                    <w:szCs w:val="18"/>
                                  </w:rPr>
                                  <w:t>: 0345 241</w:t>
                                </w:r>
                                <w:r>
                                  <w:rPr>
                                    <w:sz w:val="18"/>
                                    <w:szCs w:val="18"/>
                                  </w:rPr>
                                  <w:t xml:space="preserve">2703 | </w:t>
                                </w:r>
                                <w:r>
                                  <w:rPr>
                                    <w:b/>
                                    <w:sz w:val="18"/>
                                    <w:szCs w:val="18"/>
                                  </w:rPr>
                                  <w:t>LCSS Central</w:t>
                                </w:r>
                                <w:r w:rsidRPr="00746DB8">
                                  <w:rPr>
                                    <w:sz w:val="18"/>
                                    <w:szCs w:val="18"/>
                                  </w:rPr>
                                  <w:t xml:space="preserve">: 0345 2412705 </w:t>
                                </w:r>
                                <w:r>
                                  <w:rPr>
                                    <w:sz w:val="18"/>
                                    <w:szCs w:val="18"/>
                                  </w:rPr>
                                  <w:t xml:space="preserve">| </w:t>
                                </w:r>
                                <w:r>
                                  <w:rPr>
                                    <w:b/>
                                    <w:sz w:val="18"/>
                                    <w:szCs w:val="18"/>
                                  </w:rPr>
                                  <w:t>LCSS South</w:t>
                                </w:r>
                                <w:r w:rsidRPr="00057D1C">
                                  <w:rPr>
                                    <w:sz w:val="18"/>
                                    <w:szCs w:val="18"/>
                                  </w:rPr>
                                  <w:t>:</w:t>
                                </w:r>
                                <w:r>
                                  <w:rPr>
                                    <w:sz w:val="18"/>
                                    <w:szCs w:val="18"/>
                                  </w:rPr>
                                  <w:t xml:space="preserve"> 0345 2412608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533400" y="2190750"/>
                              <a:ext cx="3467100" cy="923819"/>
                            </a:xfrm>
                            <a:prstGeom prst="rect">
                              <a:avLst/>
                            </a:prstGeom>
                            <a:solidFill>
                              <a:sysClr val="window" lastClr="FFFFFF"/>
                            </a:solidFill>
                            <a:ln w="25400" cap="flat" cmpd="sng" algn="ctr">
                              <a:solidFill>
                                <a:srgbClr val="C0504D"/>
                              </a:solidFill>
                              <a:prstDash val="solid"/>
                            </a:ln>
                            <a:effectLst/>
                          </wps:spPr>
                          <wps:txbx>
                            <w:txbxContent>
                              <w:p w:rsidR="00345F07" w:rsidRPr="00CD2F7C" w:rsidRDefault="00345F07" w:rsidP="00E26DD1">
                                <w:pPr>
                                  <w:rPr>
                                    <w:b/>
                                    <w:szCs w:val="18"/>
                                  </w:rPr>
                                </w:pPr>
                                <w:r w:rsidRPr="00CD2F7C">
                                  <w:rPr>
                                    <w:b/>
                                    <w:szCs w:val="18"/>
                                  </w:rPr>
                                  <w:t>RING MASH - Tel: 0345 050 7666</w:t>
                                </w:r>
                              </w:p>
                              <w:p w:rsidR="00345F07" w:rsidRPr="00746DB8" w:rsidRDefault="00345F07" w:rsidP="00E26DD1">
                                <w:pPr>
                                  <w:rPr>
                                    <w:sz w:val="18"/>
                                    <w:szCs w:val="18"/>
                                  </w:rPr>
                                </w:pPr>
                                <w:r w:rsidRPr="00746DB8">
                                  <w:rPr>
                                    <w:sz w:val="18"/>
                                    <w:szCs w:val="18"/>
                                  </w:rPr>
                                  <w:t xml:space="preserve">This number </w:t>
                                </w:r>
                                <w:r>
                                  <w:rPr>
                                    <w:sz w:val="18"/>
                                    <w:szCs w:val="18"/>
                                  </w:rPr>
                                  <w:t>will connect you</w:t>
                                </w:r>
                                <w:r w:rsidRPr="00746DB8">
                                  <w:rPr>
                                    <w:sz w:val="18"/>
                                    <w:szCs w:val="18"/>
                                  </w:rPr>
                                  <w:t xml:space="preserve"> to Customer Services</w:t>
                                </w:r>
                                <w:r>
                                  <w:rPr>
                                    <w:sz w:val="18"/>
                                    <w:szCs w:val="18"/>
                                  </w:rPr>
                                  <w:t xml:space="preserve">. </w:t>
                                </w:r>
                                <w:r>
                                  <w:rPr>
                                    <w:sz w:val="18"/>
                                    <w:szCs w:val="18"/>
                                  </w:rPr>
                                  <w:br/>
                                  <w:t xml:space="preserve">They </w:t>
                                </w:r>
                                <w:r w:rsidRPr="00746DB8">
                                  <w:rPr>
                                    <w:sz w:val="18"/>
                                    <w:szCs w:val="18"/>
                                  </w:rPr>
                                  <w:t xml:space="preserve">will ask </w:t>
                                </w:r>
                                <w:r>
                                  <w:rPr>
                                    <w:sz w:val="18"/>
                                    <w:szCs w:val="18"/>
                                  </w:rPr>
                                  <w:t>further</w:t>
                                </w:r>
                                <w:r w:rsidRPr="00746DB8">
                                  <w:rPr>
                                    <w:sz w:val="18"/>
                                    <w:szCs w:val="18"/>
                                  </w:rPr>
                                  <w:t xml:space="preserve"> questions and </w:t>
                                </w:r>
                                <w:r>
                                  <w:rPr>
                                    <w:sz w:val="18"/>
                                    <w:szCs w:val="18"/>
                                  </w:rPr>
                                  <w:t xml:space="preserve">then </w:t>
                                </w:r>
                                <w:r w:rsidRPr="00746DB8">
                                  <w:rPr>
                                    <w:sz w:val="18"/>
                                    <w:szCs w:val="18"/>
                                  </w:rPr>
                                  <w:t xml:space="preserve">triage </w:t>
                                </w:r>
                                <w:r>
                                  <w:rPr>
                                    <w:sz w:val="18"/>
                                    <w:szCs w:val="18"/>
                                  </w:rPr>
                                  <w:t xml:space="preserve">your enquiry </w:t>
                                </w:r>
                                <w:r w:rsidRPr="00746DB8">
                                  <w:rPr>
                                    <w:sz w:val="18"/>
                                    <w:szCs w:val="18"/>
                                  </w:rPr>
                                  <w:t>into MASH where safeguarding concerns are raised</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Straight Arrow Connector 307"/>
                          <wps:cNvCnPr/>
                          <wps:spPr>
                            <a:xfrm>
                              <a:off x="2038350" y="200025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16" name="Text Box 516"/>
                          <wps:cNvSpPr txBox="1"/>
                          <wps:spPr>
                            <a:xfrm>
                              <a:off x="0" y="3257549"/>
                              <a:ext cx="961390" cy="1328098"/>
                            </a:xfrm>
                            <a:prstGeom prst="rect">
                              <a:avLst/>
                            </a:prstGeom>
                            <a:solidFill>
                              <a:sysClr val="window" lastClr="FFFFFF"/>
                            </a:solidFill>
                            <a:ln w="25400" cap="flat" cmpd="sng" algn="ctr">
                              <a:solidFill>
                                <a:srgbClr val="C0504D"/>
                              </a:solidFill>
                              <a:prstDash val="solid"/>
                            </a:ln>
                            <a:effectLst/>
                          </wps:spPr>
                          <wps:txbx>
                            <w:txbxContent>
                              <w:p w:rsidR="00345F07" w:rsidRDefault="00345F07" w:rsidP="00E26DD1">
                                <w:pPr>
                                  <w:rPr>
                                    <w:sz w:val="18"/>
                                    <w:szCs w:val="18"/>
                                  </w:rPr>
                                </w:pPr>
                                <w:r>
                                  <w:rPr>
                                    <w:sz w:val="18"/>
                                    <w:szCs w:val="18"/>
                                  </w:rPr>
                                  <w:t>MASH o</w:t>
                                </w:r>
                                <w:r w:rsidRPr="00746DB8">
                                  <w:rPr>
                                    <w:sz w:val="18"/>
                                    <w:szCs w:val="18"/>
                                  </w:rPr>
                                  <w:t xml:space="preserve">ffer </w:t>
                                </w:r>
                                <w:r>
                                  <w:rPr>
                                    <w:sz w:val="18"/>
                                    <w:szCs w:val="18"/>
                                  </w:rPr>
                                  <w:t>a</w:t>
                                </w:r>
                                <w:r w:rsidRPr="00746DB8">
                                  <w:rPr>
                                    <w:sz w:val="18"/>
                                    <w:szCs w:val="18"/>
                                  </w:rPr>
                                  <w:t xml:space="preserve">dvice and </w:t>
                                </w:r>
                                <w:r>
                                  <w:rPr>
                                    <w:sz w:val="18"/>
                                    <w:szCs w:val="18"/>
                                  </w:rPr>
                                  <w:t>s</w:t>
                                </w:r>
                                <w:r w:rsidRPr="00746DB8">
                                  <w:rPr>
                                    <w:sz w:val="18"/>
                                    <w:szCs w:val="18"/>
                                  </w:rPr>
                                  <w:t xml:space="preserve">upport </w:t>
                                </w:r>
                              </w:p>
                              <w:p w:rsidR="00345F07" w:rsidRPr="00746DB8" w:rsidRDefault="00345F07" w:rsidP="00E26DD1">
                                <w:pPr>
                                  <w:rPr>
                                    <w:sz w:val="18"/>
                                    <w:szCs w:val="18"/>
                                  </w:rPr>
                                </w:pPr>
                                <w:r>
                                  <w:rPr>
                                    <w:sz w:val="18"/>
                                    <w:szCs w:val="18"/>
                                  </w:rPr>
                                  <w:t>No further action from Children’s Services (NFA)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7" name="Straight Arrow Connector 517"/>
                          <wps:cNvCnPr/>
                          <wps:spPr>
                            <a:xfrm>
                              <a:off x="2076450" y="312420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18" name="Text Box 518"/>
                          <wps:cNvSpPr txBox="1"/>
                          <wps:spPr>
                            <a:xfrm>
                              <a:off x="1276350" y="3295650"/>
                              <a:ext cx="1771650" cy="95250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Pass professional for Advice and Support / E</w:t>
                                </w:r>
                                <w:r>
                                  <w:rPr>
                                    <w:sz w:val="18"/>
                                    <w:szCs w:val="18"/>
                                  </w:rPr>
                                  <w:t xml:space="preserve">arly Help </w:t>
                                </w:r>
                                <w:r w:rsidRPr="00746DB8">
                                  <w:rPr>
                                    <w:sz w:val="18"/>
                                    <w:szCs w:val="18"/>
                                  </w:rPr>
                                  <w:t xml:space="preserve"> request with agreement that professional begins E</w:t>
                                </w:r>
                                <w:r>
                                  <w:rPr>
                                    <w:sz w:val="18"/>
                                    <w:szCs w:val="18"/>
                                  </w:rPr>
                                  <w:t xml:space="preserve">arly </w:t>
                                </w:r>
                                <w:r w:rsidRPr="00746DB8">
                                  <w:rPr>
                                    <w:sz w:val="18"/>
                                    <w:szCs w:val="18"/>
                                  </w:rPr>
                                  <w:t>H</w:t>
                                </w:r>
                                <w:r>
                                  <w:rPr>
                                    <w:sz w:val="18"/>
                                    <w:szCs w:val="18"/>
                                  </w:rPr>
                                  <w:t xml:space="preserve">elp </w:t>
                                </w:r>
                                <w:r w:rsidRPr="00746DB8">
                                  <w:rPr>
                                    <w:sz w:val="18"/>
                                    <w:szCs w:val="18"/>
                                  </w:rPr>
                                  <w:t>A</w:t>
                                </w:r>
                                <w:r>
                                  <w:rPr>
                                    <w:sz w:val="18"/>
                                    <w:szCs w:val="18"/>
                                  </w:rPr>
                                  <w:t>ssessment</w:t>
                                </w:r>
                                <w:r w:rsidRPr="00746DB8">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Text Box 519"/>
                          <wps:cNvSpPr txBox="1"/>
                          <wps:spPr>
                            <a:xfrm>
                              <a:off x="3429000" y="3257550"/>
                              <a:ext cx="1447165" cy="73279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Sent to Children Family Assessment Team – either Sec 47 or Sec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Bent-Up Arrow 16"/>
                          <wps:cNvSpPr/>
                          <wps:spPr>
                            <a:xfrm rot="10800000">
                              <a:off x="1828800" y="171450"/>
                              <a:ext cx="1414780" cy="297181"/>
                            </a:xfrm>
                            <a:prstGeom prst="ben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Bent-Up Arrow 17"/>
                          <wps:cNvSpPr/>
                          <wps:spPr>
                            <a:xfrm rot="10800000" flipH="1">
                              <a:off x="6667500" y="152399"/>
                              <a:ext cx="1330088" cy="297181"/>
                            </a:xfrm>
                            <a:prstGeom prst="ben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Bent-Up Arrow 40"/>
                          <wps:cNvSpPr/>
                          <wps:spPr>
                            <a:xfrm rot="10800000">
                              <a:off x="209550" y="2686050"/>
                              <a:ext cx="285750" cy="552450"/>
                            </a:xfrm>
                            <a:prstGeom prst="ben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Bent-Up Arrow 41"/>
                          <wps:cNvSpPr/>
                          <wps:spPr>
                            <a:xfrm rot="10800000" flipH="1">
                              <a:off x="4000500" y="2686050"/>
                              <a:ext cx="285750" cy="552450"/>
                            </a:xfrm>
                            <a:prstGeom prst="ben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4" name="Group 524"/>
                          <wpg:cNvGrpSpPr/>
                          <wpg:grpSpPr>
                            <a:xfrm>
                              <a:off x="5905500" y="1981200"/>
                              <a:ext cx="2952750" cy="285750"/>
                              <a:chOff x="0" y="0"/>
                              <a:chExt cx="2952750" cy="285750"/>
                            </a:xfrm>
                          </wpg:grpSpPr>
                          <wps:wsp>
                            <wps:cNvPr id="525" name="Straight Arrow Connector 525"/>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26" name="Straight Arrow Connector 526"/>
                            <wps:cNvCnPr/>
                            <wps:spPr>
                              <a:xfrm>
                                <a:off x="295275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27" name="Text Box 527"/>
                          <wps:cNvSpPr txBox="1"/>
                          <wps:spPr>
                            <a:xfrm>
                              <a:off x="5219700" y="3257550"/>
                              <a:ext cx="1590040" cy="457200"/>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Inform LCSS and close to TAF or 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8" name="Straight Arrow Connector 528"/>
                          <wps:cNvCnPr/>
                          <wps:spPr>
                            <a:xfrm>
                              <a:off x="4895850" y="3505200"/>
                              <a:ext cx="3048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29" name="Bent-Up Arrow 42"/>
                          <wps:cNvSpPr/>
                          <wps:spPr>
                            <a:xfrm rot="10800000" flipH="1">
                              <a:off x="4876800" y="3867150"/>
                              <a:ext cx="1143000" cy="476250"/>
                            </a:xfrm>
                            <a:prstGeom prst="bentUpArrow">
                              <a:avLst>
                                <a:gd name="adj1" fmla="val 13000"/>
                                <a:gd name="adj2" fmla="val 25000"/>
                                <a:gd name="adj3" fmla="val 29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a:off x="4000500" y="4343400"/>
                              <a:ext cx="4457700" cy="1123315"/>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Pr>
                                    <w:sz w:val="18"/>
                                    <w:szCs w:val="18"/>
                                  </w:rPr>
                                  <w:t>ATM (Area Transfer Meeting)</w:t>
                                </w:r>
                              </w:p>
                              <w:p w:rsidR="00345F07" w:rsidRPr="00746DB8" w:rsidRDefault="00345F07" w:rsidP="00E26DD1">
                                <w:pPr>
                                  <w:rPr>
                                    <w:sz w:val="18"/>
                                    <w:szCs w:val="18"/>
                                  </w:rPr>
                                </w:pPr>
                                <w:r w:rsidRPr="00746DB8">
                                  <w:rPr>
                                    <w:sz w:val="18"/>
                                    <w:szCs w:val="18"/>
                                  </w:rPr>
                                  <w:t>Held weekly in each area to transition cases within Children’s Services between Children &amp; Families Assessment Teams/ Family Solutions Service</w:t>
                                </w:r>
                                <w:r>
                                  <w:rPr>
                                    <w:sz w:val="18"/>
                                    <w:szCs w:val="18"/>
                                  </w:rPr>
                                  <w:t xml:space="preserve"> – </w:t>
                                </w:r>
                                <w:r w:rsidRPr="00746DB8">
                                  <w:rPr>
                                    <w:sz w:val="18"/>
                                    <w:szCs w:val="18"/>
                                  </w:rPr>
                                  <w:t>Statutory</w:t>
                                </w:r>
                                <w:r>
                                  <w:rPr>
                                    <w:sz w:val="18"/>
                                    <w:szCs w:val="18"/>
                                  </w:rPr>
                                  <w:t xml:space="preserve"> </w:t>
                                </w:r>
                                <w:r w:rsidRPr="00746DB8">
                                  <w:rPr>
                                    <w:sz w:val="18"/>
                                    <w:szCs w:val="18"/>
                                  </w:rPr>
                                  <w:t xml:space="preserve"> and Early Help Teams / Locality &amp; Community Support Service / Children’s disability team / Community EHA/TAF (via LCSS)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Text Box 531"/>
                          <wps:cNvSpPr txBox="1"/>
                          <wps:spPr>
                            <a:xfrm>
                              <a:off x="0" y="5010150"/>
                              <a:ext cx="3933190" cy="1957031"/>
                            </a:xfrm>
                            <a:prstGeom prst="rect">
                              <a:avLst/>
                            </a:prstGeom>
                            <a:solidFill>
                              <a:sysClr val="window" lastClr="FFFFFF"/>
                            </a:solidFill>
                            <a:ln w="25400" cap="flat" cmpd="sng" algn="ctr">
                              <a:solidFill>
                                <a:srgbClr val="C0504D"/>
                              </a:solidFill>
                              <a:prstDash val="solid"/>
                            </a:ln>
                            <a:effectLst/>
                          </wps:spPr>
                          <wps:txbx>
                            <w:txbxContent>
                              <w:p w:rsidR="00345F07" w:rsidRPr="00746DB8" w:rsidRDefault="00345F07" w:rsidP="00E26DD1">
                                <w:pPr>
                                  <w:rPr>
                                    <w:sz w:val="18"/>
                                    <w:szCs w:val="18"/>
                                  </w:rPr>
                                </w:pPr>
                                <w:r w:rsidRPr="00746DB8">
                                  <w:rPr>
                                    <w:sz w:val="18"/>
                                    <w:szCs w:val="18"/>
                                  </w:rPr>
                                  <w:t>Family Solutions Early Help Team – for:</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Case work</w:t>
                                </w:r>
                                <w:r>
                                  <w:rPr>
                                    <w:rFonts w:ascii="Arial" w:hAnsi="Arial" w:cs="Arial"/>
                                    <w:sz w:val="18"/>
                                    <w:szCs w:val="18"/>
                                  </w:rPr>
                                  <w:t xml:space="preserve"> and Lead Professional</w:t>
                                </w:r>
                              </w:p>
                              <w:p w:rsidR="00345F07" w:rsidRPr="00746DB8" w:rsidRDefault="00345F07" w:rsidP="00E26DD1">
                                <w:pPr>
                                  <w:pStyle w:val="ListParagraph"/>
                                  <w:numPr>
                                    <w:ilvl w:val="0"/>
                                    <w:numId w:val="7"/>
                                  </w:numPr>
                                  <w:jc w:val="left"/>
                                  <w:rPr>
                                    <w:rFonts w:ascii="Arial" w:hAnsi="Arial" w:cs="Arial"/>
                                    <w:sz w:val="18"/>
                                    <w:szCs w:val="18"/>
                                  </w:rPr>
                                </w:pPr>
                                <w:r>
                                  <w:rPr>
                                    <w:rFonts w:ascii="Arial" w:hAnsi="Arial" w:cs="Arial"/>
                                    <w:sz w:val="18"/>
                                    <w:szCs w:val="18"/>
                                  </w:rPr>
                                  <w:t>Young Carers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Return interviews for missing children</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Support to vulnerable missing pupils or EHE where appropriate</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Young people’s substance misuse service (Aquarius)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EET support – casework for </w:t>
                                </w:r>
                                <w:r>
                                  <w:rPr>
                                    <w:rFonts w:ascii="Arial" w:hAnsi="Arial" w:cs="Arial"/>
                                    <w:sz w:val="18"/>
                                    <w:szCs w:val="18"/>
                                  </w:rPr>
                                  <w:t>not in Education, Employment or Training (NEET)</w:t>
                                </w:r>
                                <w:r w:rsidRPr="00746DB8">
                                  <w:rPr>
                                    <w:rFonts w:ascii="Arial" w:hAnsi="Arial" w:cs="Arial"/>
                                    <w:sz w:val="18"/>
                                    <w:szCs w:val="18"/>
                                  </w:rPr>
                                  <w:t xml:space="preserve"> aged Yr11 (15/16) to 25</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Open access- currently Play and Learn / Topaz </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Provision of evidence based targeted groups including:</w:t>
                                </w:r>
                              </w:p>
                              <w:p w:rsidR="00345F07" w:rsidRDefault="00345F07" w:rsidP="00E26DD1">
                                <w:pPr>
                                  <w:pStyle w:val="ListParagraph"/>
                                  <w:numPr>
                                    <w:ilvl w:val="1"/>
                                    <w:numId w:val="7"/>
                                  </w:numPr>
                                  <w:jc w:val="left"/>
                                  <w:rPr>
                                    <w:rFonts w:ascii="Arial" w:hAnsi="Arial" w:cs="Arial"/>
                                    <w:sz w:val="18"/>
                                    <w:szCs w:val="18"/>
                                  </w:rPr>
                                </w:pPr>
                                <w:r w:rsidRPr="00746DB8">
                                  <w:rPr>
                                    <w:rFonts w:ascii="Arial" w:hAnsi="Arial" w:cs="Arial"/>
                                    <w:sz w:val="18"/>
                                    <w:szCs w:val="18"/>
                                  </w:rPr>
                                  <w:t xml:space="preserve">Parenting </w:t>
                                </w:r>
                              </w:p>
                              <w:p w:rsidR="00345F07" w:rsidRPr="00627D60" w:rsidRDefault="00345F07" w:rsidP="00E26DD1">
                                <w:pPr>
                                  <w:pStyle w:val="ListParagraph"/>
                                  <w:numPr>
                                    <w:ilvl w:val="1"/>
                                    <w:numId w:val="7"/>
                                  </w:numPr>
                                  <w:jc w:val="left"/>
                                  <w:rPr>
                                    <w:rFonts w:ascii="Arial" w:hAnsi="Arial" w:cs="Arial"/>
                                    <w:sz w:val="18"/>
                                    <w:szCs w:val="18"/>
                                  </w:rPr>
                                </w:pPr>
                                <w:r w:rsidRPr="00627D60">
                                  <w:rPr>
                                    <w:rFonts w:ascii="Arial" w:hAnsi="Arial" w:cs="Arial"/>
                                    <w:sz w:val="18"/>
                                    <w:szCs w:val="18"/>
                                  </w:rPr>
                                  <w:t>Domestic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2" name="Bent-Up Arrow 47"/>
                          <wps:cNvSpPr/>
                          <wps:spPr>
                            <a:xfrm rot="5400000">
                              <a:off x="3076433" y="3786972"/>
                              <a:ext cx="401955" cy="1388110"/>
                            </a:xfrm>
                            <a:prstGeom prst="bentUpArrow">
                              <a:avLst>
                                <a:gd name="adj1" fmla="val 17156"/>
                                <a:gd name="adj2" fmla="val 24151"/>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Bent-Up Arrow 49"/>
                          <wps:cNvSpPr/>
                          <wps:spPr>
                            <a:xfrm rot="16200000" flipH="1">
                              <a:off x="3697646" y="5759998"/>
                              <a:ext cx="1278890" cy="731371"/>
                            </a:xfrm>
                            <a:prstGeom prst="bentUpArrow">
                              <a:avLst>
                                <a:gd name="adj1" fmla="val 6885"/>
                                <a:gd name="adj2" fmla="val 20923"/>
                                <a:gd name="adj3" fmla="val 20846"/>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Bent-Up Arrow 50"/>
                          <wps:cNvSpPr/>
                          <wps:spPr>
                            <a:xfrm rot="5400000">
                              <a:off x="6515100" y="5734050"/>
                              <a:ext cx="1278890" cy="773430"/>
                            </a:xfrm>
                            <a:prstGeom prst="bentUpArrow">
                              <a:avLst>
                                <a:gd name="adj1" fmla="val 6885"/>
                                <a:gd name="adj2" fmla="val 20923"/>
                                <a:gd name="adj3" fmla="val 20846"/>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Bent-Up Arrow 51"/>
                          <wps:cNvSpPr/>
                          <wps:spPr>
                            <a:xfrm rot="16200000" flipH="1">
                              <a:off x="8267700" y="3829050"/>
                              <a:ext cx="1278890" cy="773430"/>
                            </a:xfrm>
                            <a:prstGeom prst="bentUpArrow">
                              <a:avLst>
                                <a:gd name="adj1" fmla="val 6885"/>
                                <a:gd name="adj2" fmla="val 14765"/>
                                <a:gd name="adj3" fmla="val 233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E9C056" id="Group 297" o:spid="_x0000_s1058" style="position:absolute;margin-left:-10pt;margin-top:6.9pt;width:800.2pt;height:548.6pt;z-index:251653632;mso-position-horizontal-relative:text;mso-position-vertical-relative:text;mso-height-relative:margin" coordsize="101625,6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">
                <v:shape id="Text Box 298" o:spid="_x0000_s1059" type="#_x0000_t202" style="position:absolute;left:74295;top:22860;width:27330;height:1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" fillcolor="window" strokecolor="#c0504d" strokeweight="2pt">
                  <v:textbox>
                    <w:txbxContent>
                      <w:p w:rsidR="00345F07" w:rsidRPr="00746DB8" w:rsidRDefault="00345F07" w:rsidP="00E26DD1">
                        <w:pPr>
                          <w:rPr>
                            <w:sz w:val="18"/>
                            <w:szCs w:val="18"/>
                          </w:rPr>
                        </w:pPr>
                        <w:r>
                          <w:rPr>
                            <w:sz w:val="18"/>
                            <w:szCs w:val="18"/>
                          </w:rPr>
                          <w:t>If family grant consent to share name</w:t>
                        </w:r>
                        <w:r w:rsidRPr="00746DB8">
                          <w:rPr>
                            <w:sz w:val="18"/>
                            <w:szCs w:val="18"/>
                          </w:rPr>
                          <w:t xml:space="preserve">: </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Advice and support</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Support EHA/TAF process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Attend TAF/case map</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Recommend EHA</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Can refer to Early Help teams via </w:t>
                        </w:r>
                        <w:r>
                          <w:rPr>
                            <w:rFonts w:ascii="Arial" w:hAnsi="Arial" w:cs="Arial"/>
                            <w:sz w:val="18"/>
                            <w:szCs w:val="18"/>
                          </w:rPr>
                          <w:t>ATM</w:t>
                        </w:r>
                        <w:r w:rsidRPr="00746DB8">
                          <w:rPr>
                            <w:rFonts w:ascii="Arial" w:hAnsi="Arial" w:cs="Arial"/>
                            <w:sz w:val="18"/>
                            <w:szCs w:val="18"/>
                          </w:rPr>
                          <w:t xml:space="preserve"> with an EHA/TAF in place</w:t>
                        </w:r>
                      </w:p>
                    </w:txbxContent>
                  </v:textbox>
                </v:shape>
                <v:group id="Group 299" o:spid="_x0000_s1060" style="position:absolute;width:101536;height:69671" coordsize="101536,6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61" type="#_x0000_t202" style="position:absolute;left:75628;top:59817;width:259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" fillcolor="window" strokecolor="#c0504d" strokeweight="2pt">
                    <v:textbox>
                      <w:txbxContent>
                        <w:p w:rsidR="00345F07" w:rsidRPr="00746DB8" w:rsidRDefault="00345F07" w:rsidP="00E26DD1">
                          <w:pPr>
                            <w:rPr>
                              <w:sz w:val="18"/>
                              <w:szCs w:val="18"/>
                            </w:rPr>
                          </w:pPr>
                          <w:r w:rsidRPr="00746DB8">
                            <w:rPr>
                              <w:sz w:val="18"/>
                              <w:szCs w:val="18"/>
                            </w:rPr>
                            <w:t>Family Solutions Statutory Team:</w:t>
                          </w:r>
                        </w:p>
                        <w:p w:rsidR="00345F07" w:rsidRPr="00746DB8" w:rsidRDefault="00345F07" w:rsidP="00E26DD1">
                          <w:pPr>
                            <w:rPr>
                              <w:sz w:val="18"/>
                              <w:szCs w:val="18"/>
                            </w:rPr>
                          </w:pPr>
                          <w:r w:rsidRPr="00746DB8">
                            <w:rPr>
                              <w:sz w:val="18"/>
                              <w:szCs w:val="18"/>
                            </w:rPr>
                            <w:t>Child in Need Plan (Sec 17)</w:t>
                          </w:r>
                        </w:p>
                        <w:p w:rsidR="00345F07" w:rsidRPr="00746DB8" w:rsidRDefault="00345F07" w:rsidP="00E26DD1">
                          <w:pPr>
                            <w:rPr>
                              <w:sz w:val="18"/>
                              <w:szCs w:val="18"/>
                            </w:rPr>
                          </w:pPr>
                          <w:r w:rsidRPr="00746DB8">
                            <w:rPr>
                              <w:sz w:val="18"/>
                              <w:szCs w:val="18"/>
                            </w:rPr>
                            <w:t>Child Protection (Sec 47)</w:t>
                          </w:r>
                        </w:p>
                      </w:txbxContent>
                    </v:textbox>
                  </v:shape>
                  <v:shape id="Text Box 301" o:spid="_x0000_s1062" type="#_x0000_t202" style="position:absolute;left:32385;width:33895;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" fillcolor="window" strokecolor="#c0504d" strokeweight="2pt">
                    <v:textbox>
                      <w:txbxContent>
                        <w:p w:rsidR="00345F07" w:rsidRPr="00627D60" w:rsidRDefault="00345F07" w:rsidP="00E26DD1">
                          <w:pPr>
                            <w:spacing w:before="80"/>
                            <w:jc w:val="center"/>
                            <w:rPr>
                              <w:b/>
                            </w:rPr>
                          </w:pPr>
                          <w:r w:rsidRPr="00627D60">
                            <w:rPr>
                              <w:b/>
                            </w:rPr>
                            <w:t>Concern for a Child/YP</w:t>
                          </w:r>
                        </w:p>
                      </w:txbxContent>
                    </v:textbox>
                  </v:shape>
                  <v:shape id="Text Box 302" o:spid="_x0000_s1063" type="#_x0000_t202" style="position:absolute;left:66601;top:4776;width:29206;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" fillcolor="window" strokecolor="#c0504d" strokeweight="2pt">
                    <v:textbox>
                      <w:txbxContent>
                        <w:p w:rsidR="00345F07" w:rsidRPr="00746DB8" w:rsidRDefault="00345F07" w:rsidP="00E26DD1">
                          <w:pPr>
                            <w:spacing w:before="60"/>
                            <w:rPr>
                              <w:sz w:val="18"/>
                              <w:szCs w:val="18"/>
                            </w:rPr>
                          </w:pPr>
                          <w:r w:rsidRPr="00746DB8">
                            <w:rPr>
                              <w:sz w:val="18"/>
                              <w:szCs w:val="18"/>
                            </w:rPr>
                            <w:t>Non</w:t>
                          </w:r>
                          <w:r>
                            <w:rPr>
                              <w:sz w:val="18"/>
                              <w:szCs w:val="18"/>
                            </w:rPr>
                            <w:t>-</w:t>
                          </w:r>
                          <w:r w:rsidRPr="00746DB8">
                            <w:rPr>
                              <w:sz w:val="18"/>
                              <w:szCs w:val="18"/>
                            </w:rPr>
                            <w:t>immediate concerns</w:t>
                          </w:r>
                          <w:r>
                            <w:rPr>
                              <w:sz w:val="18"/>
                              <w:szCs w:val="18"/>
                            </w:rPr>
                            <w:t>, need advice, not sure</w:t>
                          </w:r>
                        </w:p>
                        <w:p w:rsidR="00345F07" w:rsidRPr="00746DB8" w:rsidRDefault="00345F07" w:rsidP="00E26DD1">
                          <w:pPr>
                            <w:rPr>
                              <w:sz w:val="18"/>
                              <w:szCs w:val="18"/>
                            </w:rPr>
                          </w:pPr>
                          <w:r w:rsidRPr="00746DB8">
                            <w:rPr>
                              <w:sz w:val="18"/>
                              <w:szCs w:val="18"/>
                            </w:rPr>
                            <w:cr/>
                          </w:r>
                        </w:p>
                        <w:p w:rsidR="00345F07" w:rsidRPr="00746DB8" w:rsidRDefault="00345F07" w:rsidP="00E26DD1">
                          <w:pPr>
                            <w:rPr>
                              <w:sz w:val="18"/>
                              <w:szCs w:val="18"/>
                            </w:rPr>
                          </w:pPr>
                        </w:p>
                        <w:p w:rsidR="00345F07" w:rsidRPr="00746DB8" w:rsidRDefault="00345F07" w:rsidP="00E26DD1">
                          <w:pPr>
                            <w:rPr>
                              <w:sz w:val="18"/>
                              <w:szCs w:val="18"/>
                            </w:rPr>
                          </w:pPr>
                        </w:p>
                        <w:p w:rsidR="00345F07" w:rsidRPr="00746DB8" w:rsidRDefault="00345F07" w:rsidP="00E26DD1">
                          <w:pPr>
                            <w:rPr>
                              <w:sz w:val="18"/>
                              <w:szCs w:val="18"/>
                            </w:rPr>
                          </w:pPr>
                        </w:p>
                      </w:txbxContent>
                    </v:textbox>
                  </v:shape>
                  <v:shape id="Text Box 303" o:spid="_x0000_s1064" type="#_x0000_t202" style="position:absolute;left:51625;top:22859;width:16662;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" fillcolor="window" strokecolor="#c0504d" strokeweight="2pt">
                    <v:textbox>
                      <w:txbxContent>
                        <w:p w:rsidR="00345F07" w:rsidRPr="00746DB8" w:rsidRDefault="00345F07" w:rsidP="00E26DD1">
                          <w:pPr>
                            <w:rPr>
                              <w:sz w:val="18"/>
                              <w:szCs w:val="18"/>
                            </w:rPr>
                          </w:pPr>
                          <w:r w:rsidRPr="00746DB8">
                            <w:rPr>
                              <w:sz w:val="18"/>
                              <w:szCs w:val="18"/>
                            </w:rPr>
                            <w:t xml:space="preserve">Without </w:t>
                          </w:r>
                          <w:r>
                            <w:rPr>
                              <w:sz w:val="18"/>
                              <w:szCs w:val="18"/>
                            </w:rPr>
                            <w:t>c</w:t>
                          </w:r>
                          <w:r w:rsidRPr="00746DB8">
                            <w:rPr>
                              <w:sz w:val="18"/>
                              <w:szCs w:val="18"/>
                            </w:rPr>
                            <w:t xml:space="preserve">onsent: </w:t>
                          </w:r>
                        </w:p>
                        <w:p w:rsidR="00345F07" w:rsidRPr="00746DB8" w:rsidRDefault="00345F07" w:rsidP="00E26DD1">
                          <w:pPr>
                            <w:rPr>
                              <w:sz w:val="18"/>
                              <w:szCs w:val="18"/>
                            </w:rPr>
                          </w:pPr>
                          <w:r>
                            <w:rPr>
                              <w:sz w:val="18"/>
                              <w:szCs w:val="18"/>
                            </w:rPr>
                            <w:t xml:space="preserve">LCSS will provide a </w:t>
                          </w:r>
                          <w:r w:rsidRPr="00746DB8">
                            <w:rPr>
                              <w:sz w:val="18"/>
                              <w:szCs w:val="18"/>
                            </w:rPr>
                            <w:t>No Names Consultation</w:t>
                          </w:r>
                        </w:p>
                      </w:txbxContent>
                    </v:textbox>
                  </v:shape>
                  <v:shape id="Text Box 304" o:spid="_x0000_s1065" type="#_x0000_t202" style="position:absolute;top:4953;width:42760;height:1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" fillcolor="window" strokecolor="#c0504d" strokeweight="2pt">
                    <v:textbox>
                      <w:txbxContent>
                        <w:p w:rsidR="00345F07" w:rsidRPr="00746DB8" w:rsidRDefault="00345F07" w:rsidP="00E26DD1">
                          <w:pPr>
                            <w:rPr>
                              <w:sz w:val="18"/>
                              <w:szCs w:val="18"/>
                            </w:rPr>
                          </w:pPr>
                          <w:r w:rsidRPr="00746DB8">
                            <w:rPr>
                              <w:sz w:val="18"/>
                              <w:szCs w:val="18"/>
                            </w:rPr>
                            <w:t>Immediate concern:</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Allegations/concerns that the child has been sexually/physically abused</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Concerns that the child is suffering from severe neglect or other severe health risks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Concern that a child is living in or will be returned to a situation that may place him/her at immediate risk</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The child is frightened to return home</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The child has been abandoned</w:t>
                          </w:r>
                          <w:r>
                            <w:rPr>
                              <w:rFonts w:ascii="Arial" w:hAnsi="Arial" w:cs="Arial"/>
                              <w:sz w:val="18"/>
                              <w:szCs w:val="18"/>
                            </w:rPr>
                            <w:t xml:space="preserve"> </w:t>
                          </w:r>
                          <w:r w:rsidRPr="00746DB8">
                            <w:rPr>
                              <w:rFonts w:ascii="Arial" w:hAnsi="Arial" w:cs="Arial"/>
                              <w:sz w:val="18"/>
                              <w:szCs w:val="18"/>
                            </w:rPr>
                            <w:t xml:space="preserve">or parent is absent </w:t>
                          </w:r>
                        </w:p>
                      </w:txbxContent>
                    </v:textbox>
                  </v:shape>
                  <v:shape id="Text Box 305" o:spid="_x0000_s1066" type="#_x0000_t202" style="position:absolute;left:49149;top:9906;width:52317;height:9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" fillcolor="window" strokecolor="#c0504d" strokeweight="2pt">
                    <v:textbox>
                      <w:txbxContent>
                        <w:p w:rsidR="00345F07" w:rsidRDefault="00345F07" w:rsidP="00E26DD1">
                          <w:pPr>
                            <w:rPr>
                              <w:szCs w:val="18"/>
                            </w:rPr>
                          </w:pPr>
                          <w:r w:rsidRPr="00165D64">
                            <w:rPr>
                              <w:b/>
                              <w:szCs w:val="18"/>
                            </w:rPr>
                            <w:t>RING Locality &amp; Community Support Service (LCSS)</w:t>
                          </w:r>
                        </w:p>
                        <w:p w:rsidR="00345F07" w:rsidRPr="00746DB8" w:rsidRDefault="00345F07" w:rsidP="00E26DD1">
                          <w:pPr>
                            <w:rPr>
                              <w:sz w:val="18"/>
                              <w:szCs w:val="18"/>
                            </w:rPr>
                          </w:pPr>
                          <w:r>
                            <w:rPr>
                              <w:sz w:val="18"/>
                              <w:szCs w:val="18"/>
                            </w:rPr>
                            <w:t>T</w:t>
                          </w:r>
                          <w:r w:rsidRPr="00746DB8">
                            <w:rPr>
                              <w:sz w:val="18"/>
                              <w:szCs w:val="18"/>
                            </w:rPr>
                            <w:t xml:space="preserve">elephone </w:t>
                          </w:r>
                          <w:r>
                            <w:rPr>
                              <w:sz w:val="18"/>
                              <w:szCs w:val="18"/>
                            </w:rPr>
                            <w:t xml:space="preserve">enquiry </w:t>
                          </w:r>
                          <w:r w:rsidRPr="00746DB8">
                            <w:rPr>
                              <w:sz w:val="18"/>
                              <w:szCs w:val="18"/>
                            </w:rPr>
                            <w:t>numbers for professional</w:t>
                          </w:r>
                          <w:r>
                            <w:rPr>
                              <w:sz w:val="18"/>
                              <w:szCs w:val="18"/>
                            </w:rPr>
                            <w:t>s</w:t>
                          </w:r>
                          <w:r w:rsidRPr="00746DB8">
                            <w:rPr>
                              <w:sz w:val="18"/>
                              <w:szCs w:val="18"/>
                            </w:rPr>
                            <w:t xml:space="preserve"> only for advice/support</w:t>
                          </w:r>
                          <w:r>
                            <w:rPr>
                              <w:sz w:val="18"/>
                              <w:szCs w:val="18"/>
                            </w:rPr>
                            <w:t xml:space="preserve"> in your area</w:t>
                          </w:r>
                          <w:r w:rsidRPr="00746DB8">
                            <w:rPr>
                              <w:sz w:val="18"/>
                              <w:szCs w:val="18"/>
                            </w:rPr>
                            <w:t>.</w:t>
                          </w:r>
                          <w:r>
                            <w:rPr>
                              <w:sz w:val="18"/>
                              <w:szCs w:val="18"/>
                            </w:rPr>
                            <w:t xml:space="preserve"> Call your LCSS Link worker, or</w:t>
                          </w:r>
                        </w:p>
                        <w:p w:rsidR="00345F07" w:rsidRPr="00746DB8" w:rsidRDefault="00345F07" w:rsidP="00E26DD1">
                          <w:pPr>
                            <w:rPr>
                              <w:sz w:val="18"/>
                              <w:szCs w:val="18"/>
                            </w:rPr>
                          </w:pPr>
                          <w:r>
                            <w:rPr>
                              <w:b/>
                              <w:sz w:val="18"/>
                              <w:szCs w:val="18"/>
                            </w:rPr>
                            <w:t>LCSS North</w:t>
                          </w:r>
                          <w:r w:rsidRPr="00746DB8">
                            <w:rPr>
                              <w:sz w:val="18"/>
                              <w:szCs w:val="18"/>
                            </w:rPr>
                            <w:t>: 0345 241</w:t>
                          </w:r>
                          <w:r>
                            <w:rPr>
                              <w:sz w:val="18"/>
                              <w:szCs w:val="18"/>
                            </w:rPr>
                            <w:t xml:space="preserve">2703 | </w:t>
                          </w:r>
                          <w:r>
                            <w:rPr>
                              <w:b/>
                              <w:sz w:val="18"/>
                              <w:szCs w:val="18"/>
                            </w:rPr>
                            <w:t>LCSS Central</w:t>
                          </w:r>
                          <w:r w:rsidRPr="00746DB8">
                            <w:rPr>
                              <w:sz w:val="18"/>
                              <w:szCs w:val="18"/>
                            </w:rPr>
                            <w:t xml:space="preserve">: 0345 2412705 </w:t>
                          </w:r>
                          <w:r>
                            <w:rPr>
                              <w:sz w:val="18"/>
                              <w:szCs w:val="18"/>
                            </w:rPr>
                            <w:t xml:space="preserve">| </w:t>
                          </w:r>
                          <w:r>
                            <w:rPr>
                              <w:b/>
                              <w:sz w:val="18"/>
                              <w:szCs w:val="18"/>
                            </w:rPr>
                            <w:t>LCSS South</w:t>
                          </w:r>
                          <w:r w:rsidRPr="00057D1C">
                            <w:rPr>
                              <w:sz w:val="18"/>
                              <w:szCs w:val="18"/>
                            </w:rPr>
                            <w:t>:</w:t>
                          </w:r>
                          <w:r>
                            <w:rPr>
                              <w:sz w:val="18"/>
                              <w:szCs w:val="18"/>
                            </w:rPr>
                            <w:t xml:space="preserve"> 0345 2412608</w:t>
                          </w:r>
                        </w:p>
                      </w:txbxContent>
                    </v:textbox>
                  </v:shape>
                  <v:shape id="Text Box 306" o:spid="_x0000_s1067" type="#_x0000_t202" style="position:absolute;left:5334;top:21907;width:34671;height:9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" fillcolor="window" strokecolor="#c0504d" strokeweight="2pt">
                    <v:textbox>
                      <w:txbxContent>
                        <w:p w:rsidR="00345F07" w:rsidRPr="00CD2F7C" w:rsidRDefault="00345F07" w:rsidP="00E26DD1">
                          <w:pPr>
                            <w:rPr>
                              <w:b/>
                              <w:szCs w:val="18"/>
                            </w:rPr>
                          </w:pPr>
                          <w:r w:rsidRPr="00CD2F7C">
                            <w:rPr>
                              <w:b/>
                              <w:szCs w:val="18"/>
                            </w:rPr>
                            <w:t>RING MASH - Tel: 0345 050 7666</w:t>
                          </w:r>
                        </w:p>
                        <w:p w:rsidR="00345F07" w:rsidRPr="00746DB8" w:rsidRDefault="00345F07" w:rsidP="00E26DD1">
                          <w:pPr>
                            <w:rPr>
                              <w:sz w:val="18"/>
                              <w:szCs w:val="18"/>
                            </w:rPr>
                          </w:pPr>
                          <w:r w:rsidRPr="00746DB8">
                            <w:rPr>
                              <w:sz w:val="18"/>
                              <w:szCs w:val="18"/>
                            </w:rPr>
                            <w:t xml:space="preserve">This number </w:t>
                          </w:r>
                          <w:r>
                            <w:rPr>
                              <w:sz w:val="18"/>
                              <w:szCs w:val="18"/>
                            </w:rPr>
                            <w:t>will connect you</w:t>
                          </w:r>
                          <w:r w:rsidRPr="00746DB8">
                            <w:rPr>
                              <w:sz w:val="18"/>
                              <w:szCs w:val="18"/>
                            </w:rPr>
                            <w:t xml:space="preserve"> to Customer Services</w:t>
                          </w:r>
                          <w:r>
                            <w:rPr>
                              <w:sz w:val="18"/>
                              <w:szCs w:val="18"/>
                            </w:rPr>
                            <w:t xml:space="preserve">. </w:t>
                          </w:r>
                          <w:r>
                            <w:rPr>
                              <w:sz w:val="18"/>
                              <w:szCs w:val="18"/>
                            </w:rPr>
                            <w:br/>
                            <w:t xml:space="preserve">They </w:t>
                          </w:r>
                          <w:r w:rsidRPr="00746DB8">
                            <w:rPr>
                              <w:sz w:val="18"/>
                              <w:szCs w:val="18"/>
                            </w:rPr>
                            <w:t xml:space="preserve">will ask </w:t>
                          </w:r>
                          <w:r>
                            <w:rPr>
                              <w:sz w:val="18"/>
                              <w:szCs w:val="18"/>
                            </w:rPr>
                            <w:t>further</w:t>
                          </w:r>
                          <w:r w:rsidRPr="00746DB8">
                            <w:rPr>
                              <w:sz w:val="18"/>
                              <w:szCs w:val="18"/>
                            </w:rPr>
                            <w:t xml:space="preserve"> questions and </w:t>
                          </w:r>
                          <w:r>
                            <w:rPr>
                              <w:sz w:val="18"/>
                              <w:szCs w:val="18"/>
                            </w:rPr>
                            <w:t xml:space="preserve">then </w:t>
                          </w:r>
                          <w:r w:rsidRPr="00746DB8">
                            <w:rPr>
                              <w:sz w:val="18"/>
                              <w:szCs w:val="18"/>
                            </w:rPr>
                            <w:t xml:space="preserve">triage </w:t>
                          </w:r>
                          <w:r>
                            <w:rPr>
                              <w:sz w:val="18"/>
                              <w:szCs w:val="18"/>
                            </w:rPr>
                            <w:t xml:space="preserve">your enquiry </w:t>
                          </w:r>
                          <w:r w:rsidRPr="00746DB8">
                            <w:rPr>
                              <w:sz w:val="18"/>
                              <w:szCs w:val="18"/>
                            </w:rPr>
                            <w:t>into MASH where safeguarding concerns are raised</w:t>
                          </w:r>
                          <w:r>
                            <w:rPr>
                              <w:sz w:val="18"/>
                              <w:szCs w:val="18"/>
                            </w:rPr>
                            <w:t>.</w:t>
                          </w:r>
                        </w:p>
                      </w:txbxContent>
                    </v:textbox>
                  </v:shape>
                  <v:shape id="Straight Arrow Connector 307" o:spid="_x0000_s1068" type="#_x0000_t32" style="position:absolute;left:20383;top:20002;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" strokecolor="windowText" strokeweight="2pt">
                    <v:stroke endarrow="open"/>
                    <v:shadow on="t" color="black" opacity="24903f" origin=",.5" offset="0,.55556mm"/>
                  </v:shape>
                  <v:shape id="Text Box 516" o:spid="_x0000_s1069" type="#_x0000_t202" style="position:absolute;top:32575;width:9613;height:1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" fillcolor="window" strokecolor="#c0504d" strokeweight="2pt">
                    <v:textbox>
                      <w:txbxContent>
                        <w:p w:rsidR="00345F07" w:rsidRDefault="00345F07" w:rsidP="00E26DD1">
                          <w:pPr>
                            <w:rPr>
                              <w:sz w:val="18"/>
                              <w:szCs w:val="18"/>
                            </w:rPr>
                          </w:pPr>
                          <w:r>
                            <w:rPr>
                              <w:sz w:val="18"/>
                              <w:szCs w:val="18"/>
                            </w:rPr>
                            <w:t>MASH o</w:t>
                          </w:r>
                          <w:r w:rsidRPr="00746DB8">
                            <w:rPr>
                              <w:sz w:val="18"/>
                              <w:szCs w:val="18"/>
                            </w:rPr>
                            <w:t xml:space="preserve">ffer </w:t>
                          </w:r>
                          <w:r>
                            <w:rPr>
                              <w:sz w:val="18"/>
                              <w:szCs w:val="18"/>
                            </w:rPr>
                            <w:t>a</w:t>
                          </w:r>
                          <w:r w:rsidRPr="00746DB8">
                            <w:rPr>
                              <w:sz w:val="18"/>
                              <w:szCs w:val="18"/>
                            </w:rPr>
                            <w:t xml:space="preserve">dvice and </w:t>
                          </w:r>
                          <w:r>
                            <w:rPr>
                              <w:sz w:val="18"/>
                              <w:szCs w:val="18"/>
                            </w:rPr>
                            <w:t>s</w:t>
                          </w:r>
                          <w:r w:rsidRPr="00746DB8">
                            <w:rPr>
                              <w:sz w:val="18"/>
                              <w:szCs w:val="18"/>
                            </w:rPr>
                            <w:t xml:space="preserve">upport </w:t>
                          </w:r>
                        </w:p>
                        <w:p w:rsidR="00345F07" w:rsidRPr="00746DB8" w:rsidRDefault="00345F07" w:rsidP="00E26DD1">
                          <w:pPr>
                            <w:rPr>
                              <w:sz w:val="18"/>
                              <w:szCs w:val="18"/>
                            </w:rPr>
                          </w:pPr>
                          <w:r>
                            <w:rPr>
                              <w:sz w:val="18"/>
                              <w:szCs w:val="18"/>
                            </w:rPr>
                            <w:t>No further action from Children’s Services (NFA)</w:t>
                          </w:r>
                        </w:p>
                      </w:txbxContent>
                    </v:textbox>
                  </v:shape>
                  <v:shape id="Straight Arrow Connector 517" o:spid="_x0000_s1070" type="#_x0000_t32" style="position:absolute;left:20764;top:31242;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" strokecolor="windowText" strokeweight="2pt">
                    <v:stroke endarrow="open"/>
                    <v:shadow on="t" color="black" opacity="24903f" origin=",.5" offset="0,.55556mm"/>
                  </v:shape>
                  <v:shape id="Text Box 518" o:spid="_x0000_s1071" type="#_x0000_t202" style="position:absolute;left:12763;top:32956;width:1771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" fillcolor="window" strokecolor="#c0504d" strokeweight="2pt">
                    <v:textbox>
                      <w:txbxContent>
                        <w:p w:rsidR="00345F07" w:rsidRPr="00746DB8" w:rsidRDefault="00345F07" w:rsidP="00E26DD1">
                          <w:pPr>
                            <w:rPr>
                              <w:sz w:val="18"/>
                              <w:szCs w:val="18"/>
                            </w:rPr>
                          </w:pPr>
                          <w:r w:rsidRPr="00746DB8">
                            <w:rPr>
                              <w:sz w:val="18"/>
                              <w:szCs w:val="18"/>
                            </w:rPr>
                            <w:t>Pass professional for Advice and Support / E</w:t>
                          </w:r>
                          <w:r>
                            <w:rPr>
                              <w:sz w:val="18"/>
                              <w:szCs w:val="18"/>
                            </w:rPr>
                            <w:t xml:space="preserve">arly </w:t>
                          </w:r>
                          <w:proofErr w:type="gramStart"/>
                          <w:r>
                            <w:rPr>
                              <w:sz w:val="18"/>
                              <w:szCs w:val="18"/>
                            </w:rPr>
                            <w:t xml:space="preserve">Help </w:t>
                          </w:r>
                          <w:r w:rsidRPr="00746DB8">
                            <w:rPr>
                              <w:sz w:val="18"/>
                              <w:szCs w:val="18"/>
                            </w:rPr>
                            <w:t xml:space="preserve"> request</w:t>
                          </w:r>
                          <w:proofErr w:type="gramEnd"/>
                          <w:r w:rsidRPr="00746DB8">
                            <w:rPr>
                              <w:sz w:val="18"/>
                              <w:szCs w:val="18"/>
                            </w:rPr>
                            <w:t xml:space="preserve"> with agreement that professional begins E</w:t>
                          </w:r>
                          <w:r>
                            <w:rPr>
                              <w:sz w:val="18"/>
                              <w:szCs w:val="18"/>
                            </w:rPr>
                            <w:t xml:space="preserve">arly </w:t>
                          </w:r>
                          <w:r w:rsidRPr="00746DB8">
                            <w:rPr>
                              <w:sz w:val="18"/>
                              <w:szCs w:val="18"/>
                            </w:rPr>
                            <w:t>H</w:t>
                          </w:r>
                          <w:r>
                            <w:rPr>
                              <w:sz w:val="18"/>
                              <w:szCs w:val="18"/>
                            </w:rPr>
                            <w:t xml:space="preserve">elp </w:t>
                          </w:r>
                          <w:r w:rsidRPr="00746DB8">
                            <w:rPr>
                              <w:sz w:val="18"/>
                              <w:szCs w:val="18"/>
                            </w:rPr>
                            <w:t>A</w:t>
                          </w:r>
                          <w:r>
                            <w:rPr>
                              <w:sz w:val="18"/>
                              <w:szCs w:val="18"/>
                            </w:rPr>
                            <w:t>ssessment</w:t>
                          </w:r>
                          <w:r w:rsidRPr="00746DB8">
                            <w:rPr>
                              <w:sz w:val="18"/>
                              <w:szCs w:val="18"/>
                            </w:rPr>
                            <w:t>.</w:t>
                          </w:r>
                        </w:p>
                      </w:txbxContent>
                    </v:textbox>
                  </v:shape>
                  <v:shape id="Text Box 519" o:spid="_x0000_s1072" type="#_x0000_t202" style="position:absolute;left:34290;top:32575;width:14471;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" fillcolor="window" strokecolor="#c0504d" strokeweight="2pt">
                    <v:textbox>
                      <w:txbxContent>
                        <w:p w:rsidR="00345F07" w:rsidRPr="00746DB8" w:rsidRDefault="00345F07" w:rsidP="00E26DD1">
                          <w:pPr>
                            <w:rPr>
                              <w:sz w:val="18"/>
                              <w:szCs w:val="18"/>
                            </w:rPr>
                          </w:pPr>
                          <w:r w:rsidRPr="00746DB8">
                            <w:rPr>
                              <w:sz w:val="18"/>
                              <w:szCs w:val="18"/>
                            </w:rPr>
                            <w:t>Sent to Children Family Assessment Team – either Sec 47 or Sec 17</w:t>
                          </w:r>
                        </w:p>
                      </w:txbxContent>
                    </v:textbox>
                  </v:shape>
                  <v:shape id="Bent-Up Arrow 16" o:spid="_x0000_s1073" style="position:absolute;left:18288;top:1714;width:14147;height:2972;rotation:180;visibility:visible;mso-wrap-style:square;v-text-anchor:middle" coordsize="1414780,29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" path="m,222886r1303337,l1303337,74295r-37147,l1340485,r74295,74295l1377632,74295r,222886l,297181,,222886xe" fillcolor="windowText" strokecolor="windowText" strokeweight="2pt">
                    <v:path arrowok="t" o:connecttype="custom" o:connectlocs="0,222886;1303337,222886;1303337,74295;1266190,74295;1340485,0;1414780,74295;1377632,74295;1377632,297181;0,297181;0,222886" o:connectangles="0,0,0,0,0,0,0,0,0,0"/>
                  </v:shape>
                  <v:shape id="Bent-Up Arrow 17" o:spid="_x0000_s1074" style="position:absolute;left:66675;top:1523;width:13300;height:2972;rotation:180;flip:x;visibility:visible;mso-wrap-style:square;v-text-anchor:middle" coordsize="1330088,29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" path="m,222886r1218645,l1218645,74295r-37147,l1255793,r74295,74295l1292940,74295r,222886l,297181,,222886xe" fillcolor="windowText" strokecolor="windowText" strokeweight="2pt">
                    <v:path arrowok="t" o:connecttype="custom" o:connectlocs="0,222886;1218645,222886;1218645,74295;1181498,74295;1255793,0;1330088,74295;1292940,74295;1292940,297181;0,297181;0,222886" o:connectangles="0,0,0,0,0,0,0,0,0,0"/>
                  </v:shape>
                  <v:shape id="Bent-Up Arrow 40" o:spid="_x0000_s1075" style="position:absolute;left:2095;top:26860;width:2858;height:5525;rotation:180;visibility:visible;mso-wrap-style:square;v-text-anchor:middle" coordsize="28575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" path="m,481013r178594,l178594,71438r-35719,l214313,r71437,71438l250031,71438r,481012l,552450,,481013xe" fillcolor="windowText" strokecolor="windowText" strokeweight="2pt">
                    <v:path arrowok="t" o:connecttype="custom" o:connectlocs="0,481013;178594,481013;178594,71438;142875,71438;214313,0;285750,71438;250031,71438;250031,552450;0,552450;0,481013" o:connectangles="0,0,0,0,0,0,0,0,0,0"/>
                  </v:shape>
                  <v:shape id="Bent-Up Arrow 41" o:spid="_x0000_s1076" style="position:absolute;left:40005;top:26860;width:2857;height:5525;rotation:180;flip:x;visibility:visible;mso-wrap-style:square;v-text-anchor:middle" coordsize="28575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" path="m,481013r178594,l178594,71438r-35719,l214313,r71437,71438l250031,71438r,481012l,552450,,481013xe" fillcolor="windowText" strokecolor="windowText" strokeweight="2pt">
                    <v:path arrowok="t" o:connecttype="custom" o:connectlocs="0,481013;178594,481013;178594,71438;142875,71438;214313,0;285750,71438;250031,71438;250031,552450;0,552450;0,481013" o:connectangles="0,0,0,0,0,0,0,0,0,0"/>
                  </v:shape>
                  <v:group id="Group 524" o:spid="_x0000_s1077" style="position:absolute;left:59055;top:19812;width:29527;height:2857" coordsize="2952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Straight Arrow Connector 525" o:spid="_x0000_s1078" type="#_x0000_t32" style="position:absolute;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" strokecolor="windowText" strokeweight="2pt">
                      <v:stroke endarrow="open"/>
                      <v:shadow on="t" color="black" opacity="24903f" origin=",.5" offset="0,.55556mm"/>
                    </v:shape>
                    <v:shape id="Straight Arrow Connector 526" o:spid="_x0000_s1079" type="#_x0000_t32" style="position:absolute;left:29527;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" strokecolor="windowText" strokeweight="2pt">
                      <v:stroke endarrow="open"/>
                      <v:shadow on="t" color="black" opacity="24903f" origin=",.5" offset="0,.55556mm"/>
                    </v:shape>
                  </v:group>
                  <v:shape id="Text Box 527" o:spid="_x0000_s1080" type="#_x0000_t202" style="position:absolute;left:52197;top:32575;width:159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" fillcolor="window" strokecolor="#c0504d" strokeweight="2pt">
                    <v:textbox>
                      <w:txbxContent>
                        <w:p w:rsidR="00345F07" w:rsidRPr="00746DB8" w:rsidRDefault="00345F07" w:rsidP="00E26DD1">
                          <w:pPr>
                            <w:rPr>
                              <w:sz w:val="18"/>
                              <w:szCs w:val="18"/>
                            </w:rPr>
                          </w:pPr>
                          <w:r w:rsidRPr="00746DB8">
                            <w:rPr>
                              <w:sz w:val="18"/>
                              <w:szCs w:val="18"/>
                            </w:rPr>
                            <w:t>Inform LCSS and close to TAF or NFA</w:t>
                          </w:r>
                        </w:p>
                      </w:txbxContent>
                    </v:textbox>
                  </v:shape>
                  <v:shape id="Straight Arrow Connector 528" o:spid="_x0000_s1081" type="#_x0000_t32" style="position:absolute;left:48958;top:35052;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" strokecolor="windowText" strokeweight="2pt">
                    <v:stroke endarrow="open"/>
                    <v:shadow on="t" color="black" opacity="24903f" origin=",.5" offset="0,.55556mm"/>
                  </v:shape>
                  <v:shape id="Bent-Up Arrow 42" o:spid="_x0000_s1082" style="position:absolute;left:48768;top:38671;width:11430;height:4763;rotation:180;flip:x;visibility:visible;mso-wrap-style:square;v-text-anchor:middle" coordsize="114300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" path="m,414338r992981,l992981,138113r-88106,l1023938,r119062,138113l1054894,138113r,338137l,476250,,414338xe" fillcolor="windowText" strokecolor="windowText" strokeweight="2pt">
                    <v:path arrowok="t" o:connecttype="custom" o:connectlocs="0,414338;992981,414338;992981,138113;904875,138113;1023938,0;1143000,138113;1054894,138113;1054894,476250;0,476250;0,414338" o:connectangles="0,0,0,0,0,0,0,0,0,0"/>
                  </v:shape>
                  <v:shape id="Text Box 530" o:spid="_x0000_s1083" type="#_x0000_t202" style="position:absolute;left:40005;top:43434;width:44577;height:1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" fillcolor="window" strokecolor="#c0504d" strokeweight="2pt">
                    <v:textbox>
                      <w:txbxContent>
                        <w:p w:rsidR="00345F07" w:rsidRPr="00746DB8" w:rsidRDefault="00345F07" w:rsidP="00E26DD1">
                          <w:pPr>
                            <w:rPr>
                              <w:sz w:val="18"/>
                              <w:szCs w:val="18"/>
                            </w:rPr>
                          </w:pPr>
                          <w:r>
                            <w:rPr>
                              <w:sz w:val="18"/>
                              <w:szCs w:val="18"/>
                            </w:rPr>
                            <w:t>ATM (Area Transfer Meeting)</w:t>
                          </w:r>
                        </w:p>
                        <w:p w:rsidR="00345F07" w:rsidRPr="00746DB8" w:rsidRDefault="00345F07" w:rsidP="00E26DD1">
                          <w:pPr>
                            <w:rPr>
                              <w:sz w:val="18"/>
                              <w:szCs w:val="18"/>
                            </w:rPr>
                          </w:pPr>
                          <w:r w:rsidRPr="00746DB8">
                            <w:rPr>
                              <w:sz w:val="18"/>
                              <w:szCs w:val="18"/>
                            </w:rPr>
                            <w:t>Held weekly in each area to transition cases within Children’s Services between Children &amp; Families Assessment Teams/ Family Solutions Service</w:t>
                          </w:r>
                          <w:r>
                            <w:rPr>
                              <w:sz w:val="18"/>
                              <w:szCs w:val="18"/>
                            </w:rPr>
                            <w:t xml:space="preserve"> – </w:t>
                          </w:r>
                          <w:proofErr w:type="gramStart"/>
                          <w:r w:rsidRPr="00746DB8">
                            <w:rPr>
                              <w:sz w:val="18"/>
                              <w:szCs w:val="18"/>
                            </w:rPr>
                            <w:t>Statutory</w:t>
                          </w:r>
                          <w:r>
                            <w:rPr>
                              <w:sz w:val="18"/>
                              <w:szCs w:val="18"/>
                            </w:rPr>
                            <w:t xml:space="preserve"> </w:t>
                          </w:r>
                          <w:r w:rsidRPr="00746DB8">
                            <w:rPr>
                              <w:sz w:val="18"/>
                              <w:szCs w:val="18"/>
                            </w:rPr>
                            <w:t xml:space="preserve"> and</w:t>
                          </w:r>
                          <w:proofErr w:type="gramEnd"/>
                          <w:r w:rsidRPr="00746DB8">
                            <w:rPr>
                              <w:sz w:val="18"/>
                              <w:szCs w:val="18"/>
                            </w:rPr>
                            <w:t xml:space="preserve"> Early Help Teams / Locality &amp; Community Support Service / Children’s disability team / Community EHA/TAF (via LCSS)</w:t>
                          </w:r>
                        </w:p>
                      </w:txbxContent>
                    </v:textbox>
                  </v:shape>
                  <v:shape id="Text Box 531" o:spid="_x0000_s1084" type="#_x0000_t202" style="position:absolute;top:50101;width:39331;height:19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" fillcolor="window" strokecolor="#c0504d" strokeweight="2pt">
                    <v:textbox>
                      <w:txbxContent>
                        <w:p w:rsidR="00345F07" w:rsidRPr="00746DB8" w:rsidRDefault="00345F07" w:rsidP="00E26DD1">
                          <w:pPr>
                            <w:rPr>
                              <w:sz w:val="18"/>
                              <w:szCs w:val="18"/>
                            </w:rPr>
                          </w:pPr>
                          <w:r w:rsidRPr="00746DB8">
                            <w:rPr>
                              <w:sz w:val="18"/>
                              <w:szCs w:val="18"/>
                            </w:rPr>
                            <w:t>Family Solutions Early Help Team – for:</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Case work</w:t>
                          </w:r>
                          <w:r>
                            <w:rPr>
                              <w:rFonts w:ascii="Arial" w:hAnsi="Arial" w:cs="Arial"/>
                              <w:sz w:val="18"/>
                              <w:szCs w:val="18"/>
                            </w:rPr>
                            <w:t xml:space="preserve"> and Lead Professional</w:t>
                          </w:r>
                        </w:p>
                        <w:p w:rsidR="00345F07" w:rsidRPr="00746DB8" w:rsidRDefault="00345F07" w:rsidP="00E26DD1">
                          <w:pPr>
                            <w:pStyle w:val="ListParagraph"/>
                            <w:numPr>
                              <w:ilvl w:val="0"/>
                              <w:numId w:val="7"/>
                            </w:numPr>
                            <w:jc w:val="left"/>
                            <w:rPr>
                              <w:rFonts w:ascii="Arial" w:hAnsi="Arial" w:cs="Arial"/>
                              <w:sz w:val="18"/>
                              <w:szCs w:val="18"/>
                            </w:rPr>
                          </w:pPr>
                          <w:r>
                            <w:rPr>
                              <w:rFonts w:ascii="Arial" w:hAnsi="Arial" w:cs="Arial"/>
                              <w:sz w:val="18"/>
                              <w:szCs w:val="18"/>
                            </w:rPr>
                            <w:t>Young Carers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Return interviews for missing children</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Support to vulnerable missing pupils or EHE where appropriate</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Young people’s substance misuse service (Aquarius)</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EET support – casework for </w:t>
                          </w:r>
                          <w:r>
                            <w:rPr>
                              <w:rFonts w:ascii="Arial" w:hAnsi="Arial" w:cs="Arial"/>
                              <w:sz w:val="18"/>
                              <w:szCs w:val="18"/>
                            </w:rPr>
                            <w:t>not in Education, Employment or Training (NEET)</w:t>
                          </w:r>
                          <w:r w:rsidRPr="00746DB8">
                            <w:rPr>
                              <w:rFonts w:ascii="Arial" w:hAnsi="Arial" w:cs="Arial"/>
                              <w:sz w:val="18"/>
                              <w:szCs w:val="18"/>
                            </w:rPr>
                            <w:t xml:space="preserve"> aged Yr11 (15/16) to 25</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 xml:space="preserve">Open access- currently Play and Learn / Topaz </w:t>
                          </w:r>
                        </w:p>
                        <w:p w:rsidR="00345F07" w:rsidRPr="00746DB8" w:rsidRDefault="00345F07" w:rsidP="00E26DD1">
                          <w:pPr>
                            <w:pStyle w:val="ListParagraph"/>
                            <w:numPr>
                              <w:ilvl w:val="0"/>
                              <w:numId w:val="7"/>
                            </w:numPr>
                            <w:jc w:val="left"/>
                            <w:rPr>
                              <w:rFonts w:ascii="Arial" w:hAnsi="Arial" w:cs="Arial"/>
                              <w:sz w:val="18"/>
                              <w:szCs w:val="18"/>
                            </w:rPr>
                          </w:pPr>
                          <w:r w:rsidRPr="00746DB8">
                            <w:rPr>
                              <w:rFonts w:ascii="Arial" w:hAnsi="Arial" w:cs="Arial"/>
                              <w:sz w:val="18"/>
                              <w:szCs w:val="18"/>
                            </w:rPr>
                            <w:t>Provision of evidence based targeted groups including:</w:t>
                          </w:r>
                        </w:p>
                        <w:p w:rsidR="00345F07" w:rsidRDefault="00345F07" w:rsidP="00E26DD1">
                          <w:pPr>
                            <w:pStyle w:val="ListParagraph"/>
                            <w:numPr>
                              <w:ilvl w:val="1"/>
                              <w:numId w:val="7"/>
                            </w:numPr>
                            <w:jc w:val="left"/>
                            <w:rPr>
                              <w:rFonts w:ascii="Arial" w:hAnsi="Arial" w:cs="Arial"/>
                              <w:sz w:val="18"/>
                              <w:szCs w:val="18"/>
                            </w:rPr>
                          </w:pPr>
                          <w:r w:rsidRPr="00746DB8">
                            <w:rPr>
                              <w:rFonts w:ascii="Arial" w:hAnsi="Arial" w:cs="Arial"/>
                              <w:sz w:val="18"/>
                              <w:szCs w:val="18"/>
                            </w:rPr>
                            <w:t xml:space="preserve">Parenting </w:t>
                          </w:r>
                        </w:p>
                        <w:p w:rsidR="00345F07" w:rsidRPr="00627D60" w:rsidRDefault="00345F07" w:rsidP="00E26DD1">
                          <w:pPr>
                            <w:pStyle w:val="ListParagraph"/>
                            <w:numPr>
                              <w:ilvl w:val="1"/>
                              <w:numId w:val="7"/>
                            </w:numPr>
                            <w:jc w:val="left"/>
                            <w:rPr>
                              <w:rFonts w:ascii="Arial" w:hAnsi="Arial" w:cs="Arial"/>
                              <w:sz w:val="18"/>
                              <w:szCs w:val="18"/>
                            </w:rPr>
                          </w:pPr>
                          <w:r w:rsidRPr="00627D60">
                            <w:rPr>
                              <w:rFonts w:ascii="Arial" w:hAnsi="Arial" w:cs="Arial"/>
                              <w:sz w:val="18"/>
                              <w:szCs w:val="18"/>
                            </w:rPr>
                            <w:t>Domestic Abuse</w:t>
                          </w:r>
                        </w:p>
                      </w:txbxContent>
                    </v:textbox>
                  </v:shape>
                  <v:shape id="Bent-Up Arrow 47" o:spid="_x0000_s1085" style="position:absolute;left:30764;top:37869;width:4020;height:13881;rotation:90;visibility:visible;mso-wrap-style:square;v-text-anchor:middle" coordsize="401955,138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" path="m,1319151r270399,l270399,100489r-62596,l304879,r97076,100489l339359,100489r,1287621l,1388110r,-68959xe" fillcolor="windowText" strokecolor="windowText" strokeweight="2pt">
                    <v:path arrowok="t" o:connecttype="custom" o:connectlocs="0,1319151;270399,1319151;270399,100489;207803,100489;304879,0;401955,100489;339359,100489;339359,1388110;0,1388110;0,1319151" o:connectangles="0,0,0,0,0,0,0,0,0,0"/>
                  </v:shape>
                  <v:shape id="Bent-Up Arrow 49" o:spid="_x0000_s1086" style="position:absolute;left:36976;top:57600;width:12789;height:7313;rotation:90;flip:x;visibility:visible;mso-wrap-style:square;v-text-anchor:middle" coordsize="1278890,7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" path="m,681016r1100688,l1100688,152462r-127848,l1125865,r153025,152462l1151043,152462r,578909l,731371,,681016xe" fillcolor="windowText" strokecolor="windowText" strokeweight="2pt">
                    <v:path arrowok="t" o:connecttype="custom" o:connectlocs="0,681016;1100688,681016;1100688,152462;972840,152462;1125865,0;1278890,152462;1151043,152462;1151043,731371;0,731371;0,681016" o:connectangles="0,0,0,0,0,0,0,0,0,0"/>
                  </v:shape>
                  <v:shape id="Bent-Up Arrow 50" o:spid="_x0000_s1087" style="position:absolute;left:65150;top:57341;width:12789;height:7734;rotation:90;visibility:visible;mso-wrap-style:square;v-text-anchor:middle" coordsize="1278890,7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" path="m,720179r1090440,l1090440,161229r-135200,l1117065,r161825,161229l1143691,161229r,612201l,773430,,720179xe" fillcolor="windowText" strokecolor="windowText" strokeweight="2pt">
                    <v:path arrowok="t" o:connecttype="custom" o:connectlocs="0,720179;1090440,720179;1090440,161229;955240,161229;1117065,0;1278890,161229;1143691,161229;1143691,773430;0,773430;0,720179" o:connectangles="0,0,0,0,0,0,0,0,0,0"/>
                  </v:shape>
                  <v:shape id="Bent-Up Arrow 51" o:spid="_x0000_s1088" style="position:absolute;left:82676;top:38291;width:12789;height:7734;rotation:90;flip:x;visibility:visible;mso-wrap-style:square;v-text-anchor:middle" coordsize="1278890,7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" path="m,720179r1138068,l1138068,180279r-87572,l1164693,r114197,180279l1191318,180279r,593151l,773430,,720179xe" fillcolor="windowText" strokecolor="windowText" strokeweight="2pt">
                    <v:path arrowok="t" o:connecttype="custom" o:connectlocs="0,720179;1138068,720179;1138068,180279;1050496,180279;1164693,0;1278890,180279;1191318,180279;1191318,773430;0,773430;0,720179" o:connectangles="0,0,0,0,0,0,0,0,0,0"/>
                  </v:shape>
                </v:group>
              </v:group>
            </w:pict>
          </mc:Fallback>
        </mc:AlternateContent>
      </w:r>
      <w:bookmarkEnd w:id="16"/>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6E53BA" w:rsidP="00E26DD1">
      <w:pPr>
        <w:spacing w:before="120" w:after="120"/>
        <w:ind w:left="142"/>
        <w:rPr>
          <w:rFonts w:ascii="Bliss-Regular" w:hAnsi="Bliss-Regular" w:cs="Bliss-Regular"/>
          <w:color w:val="000000"/>
          <w:lang w:eastAsia="en-GB"/>
        </w:rPr>
      </w:pPr>
      <w:r>
        <w:rPr>
          <w:rFonts w:ascii="Bliss-Regular" w:hAnsi="Bliss-Regular" w:cs="Bliss-Regular"/>
          <w:noProof/>
          <w:color w:val="000000"/>
          <w:lang w:eastAsia="en-GB"/>
        </w:rPr>
        <mc:AlternateContent>
          <mc:Choice Requires="wps">
            <w:drawing>
              <wp:anchor distT="0" distB="0" distL="114300" distR="114300" simplePos="0" relativeHeight="251672064" behindDoc="0" locked="0" layoutInCell="1" allowOverlap="1">
                <wp:simplePos x="0" y="0"/>
                <wp:positionH relativeFrom="column">
                  <wp:posOffset>7821930</wp:posOffset>
                </wp:positionH>
                <wp:positionV relativeFrom="paragraph">
                  <wp:posOffset>113665</wp:posOffset>
                </wp:positionV>
                <wp:extent cx="9525" cy="180890"/>
                <wp:effectExtent l="38100" t="0" r="66675" b="48260"/>
                <wp:wrapNone/>
                <wp:docPr id="6" name="Straight Arrow Connector 6"/>
                <wp:cNvGraphicFramePr/>
                <a:graphic xmlns:a="http://schemas.openxmlformats.org/drawingml/2006/main">
                  <a:graphicData uri="http://schemas.microsoft.com/office/word/2010/wordprocessingShape">
                    <wps:wsp>
                      <wps:cNvCnPr/>
                      <wps:spPr>
                        <a:xfrm>
                          <a:off x="0" y="0"/>
                          <a:ext cx="9525" cy="1808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C6527" id="Straight Arrow Connector 6" o:spid="_x0000_s1026" type="#_x0000_t32" style="position:absolute;margin-left:615.9pt;margin-top:8.95pt;width:.75pt;height:14.2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" strokecolor="black [3040]" strokeweight="1.5pt">
                <v:stroke endarrow="block"/>
              </v:shape>
            </w:pict>
          </mc:Fallback>
        </mc:AlternateContent>
      </w:r>
      <w:r w:rsidR="00E26DD1" w:rsidRPr="00E26DD1">
        <w:rPr>
          <w:rFonts w:ascii="Bliss-Regular" w:hAnsi="Bliss-Regular" w:cs="Bliss-Regular"/>
          <w:color w:val="000000"/>
          <w:lang w:eastAsia="en-GB"/>
        </w:rPr>
        <w:br w:type="page"/>
      </w:r>
    </w:p>
    <w:p w:rsidR="00E26DD1" w:rsidRPr="00E26DD1" w:rsidRDefault="00E26DD1" w:rsidP="00E26DD1">
      <w:pPr>
        <w:spacing w:before="120" w:after="120"/>
        <w:ind w:left="142"/>
        <w:rPr>
          <w:rFonts w:ascii="Bliss-Regular" w:hAnsi="Bliss-Regular" w:cs="Bliss-Regular"/>
          <w:color w:val="000000"/>
          <w:lang w:eastAsia="en-GB"/>
        </w:rPr>
        <w:sectPr w:rsidR="00E26DD1" w:rsidRPr="00E26DD1" w:rsidSect="00E26DD1">
          <w:pgSz w:w="16838" w:h="11906" w:orient="landscape"/>
          <w:pgMar w:top="142" w:right="709" w:bottom="284" w:left="567" w:header="709" w:footer="402" w:gutter="0"/>
          <w:cols w:space="708"/>
          <w:docGrid w:linePitch="360"/>
        </w:sectPr>
      </w:pP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Calibri"/>
          <w:b/>
          <w:bCs/>
          <w:color w:val="00B050"/>
          <w:sz w:val="32"/>
          <w:szCs w:val="48"/>
          <w:lang w:eastAsia="en-GB"/>
        </w:rPr>
      </w:pPr>
      <w:bookmarkStart w:id="17" w:name="_Toc529872308"/>
      <w:bookmarkStart w:id="18" w:name="_Toc509237876"/>
      <w:r w:rsidRPr="00E26DD1">
        <w:rPr>
          <w:rFonts w:ascii="Bliss-Bold" w:hAnsi="Bliss-Bold" w:cs="Bliss-Bold"/>
          <w:b/>
          <w:bCs/>
          <w:color w:val="FFFFFF" w:themeColor="background1"/>
          <w:sz w:val="32"/>
          <w:szCs w:val="48"/>
          <w:lang w:eastAsia="en-GB"/>
        </w:rPr>
        <w:t xml:space="preserve"> What Is Early Help?</w:t>
      </w:r>
      <w:bookmarkEnd w:id="17"/>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There is a body of evidence which highlights the factors that place children at risk of abuse and neglect, developing mental health problems, struggling or failing in education or becoming involved in crime or antisocial behaviour.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Early help is the early identification of such factors and responding to emerging problems for children, young people and their families. It refers both to help in the critical early years of a child’s life when the fundamental building blocks for future development are laid but also throughout a child, young persons and families life.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If early help is not offered there is a real risk that for some children their social and emotional development will be irrevocably impaired, they will experience harm, or their family life will break down.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Early help is a way of working across agencies and services that supports families’, children and young people to overcome difficulties and build their resilience so that problems do not escalate, and they are able to thrive, live and engage happily in their communities.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The ethical, financial rationale and evidence base for providing “early help” within a whole -family model is very strong.</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Many recent publications, including Keeping Children Safe in Education 2018 and Working Together to Safeguard Children 2018 highlight the need for strategic partners to provide a co-ordinated targeted and evidenced based early help offer particularly for families with multiple and complex need.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The message is clear, preventative services cost less and are more effective than reactive services. They are also more effective in improving the life chances of children young people and families.</w:t>
      </w:r>
    </w:p>
    <w:p w:rsid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Early help is already established as a core principle in many areas of practice in Oxfordshire and there is substantial commitment and energy to support and work with families as outlined in the Children and Young People’s Plan.</w:t>
      </w:r>
    </w:p>
    <w:p w:rsidR="004320CF" w:rsidRPr="00E26DD1" w:rsidRDefault="004320CF" w:rsidP="00E26DD1">
      <w:pPr>
        <w:spacing w:before="120" w:after="120"/>
        <w:ind w:left="142"/>
        <w:rPr>
          <w:rFonts w:ascii="Bliss-Regular" w:hAnsi="Bliss-Regular" w:cs="Bliss-Regular"/>
          <w:color w:val="000000"/>
          <w:lang w:eastAsia="en-GB"/>
        </w:rPr>
      </w:pP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19" w:name="_Toc522017207"/>
      <w:r w:rsidRPr="00E26DD1">
        <w:rPr>
          <w:rFonts w:ascii="Bliss-Bold" w:hAnsi="Bliss-Bold" w:cs="Bliss-Bold"/>
          <w:b/>
          <w:bCs/>
          <w:color w:val="FFFFFF" w:themeColor="background1"/>
          <w:sz w:val="32"/>
          <w:szCs w:val="48"/>
          <w:lang w:eastAsia="en-GB"/>
        </w:rPr>
        <w:t> </w:t>
      </w:r>
      <w:bookmarkStart w:id="20" w:name="_Toc529872309"/>
      <w:r w:rsidRPr="00E26DD1">
        <w:rPr>
          <w:rFonts w:ascii="Bliss-Bold" w:hAnsi="Bliss-Bold" w:cs="Bliss-Bold"/>
          <w:b/>
          <w:bCs/>
          <w:color w:val="FFFFFF" w:themeColor="background1"/>
          <w:sz w:val="32"/>
          <w:szCs w:val="48"/>
          <w:lang w:eastAsia="en-GB"/>
        </w:rPr>
        <w:t>Key Legislation defining expectations around Early Help</w:t>
      </w:r>
      <w:bookmarkEnd w:id="19"/>
      <w:bookmarkEnd w:id="20"/>
      <w:r w:rsidRPr="00E26DD1">
        <w:rPr>
          <w:rFonts w:ascii="Bliss-Bold" w:hAnsi="Bliss-Bold" w:cs="Bliss-Bold"/>
          <w:b/>
          <w:bCs/>
          <w:color w:val="FFFFFF" w:themeColor="background1"/>
          <w:sz w:val="32"/>
          <w:szCs w:val="48"/>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Calibri" w:hAnsi="Calibri" w:cs="Bliss-Regular"/>
          <w:b/>
          <w:bCs/>
          <w:color w:val="000000"/>
          <w:lang w:eastAsia="en-GB"/>
        </w:rPr>
        <w:t xml:space="preserve">1. </w:t>
      </w:r>
      <w:hyperlink r:id="rId18" w:history="1">
        <w:r w:rsidRPr="00E26DD1">
          <w:rPr>
            <w:rFonts w:ascii="Calibri" w:hAnsi="Calibri" w:cs="Bliss-Regular"/>
            <w:b/>
            <w:bCs/>
            <w:color w:val="0000FF"/>
            <w:u w:val="single"/>
            <w:lang w:eastAsia="en-GB"/>
          </w:rPr>
          <w:t>Working together to safeguard children – A guide to inter-agency working to safeguard and promote the welfare of children</w:t>
        </w:r>
      </w:hyperlink>
      <w:r w:rsidRPr="00E26DD1">
        <w:rPr>
          <w:rFonts w:ascii="Calibri" w:hAnsi="Calibri" w:cs="Bliss-Regular"/>
          <w:b/>
          <w:bCs/>
          <w:color w:val="000000"/>
          <w:lang w:eastAsia="en-GB"/>
        </w:rPr>
        <w:t xml:space="preserve"> (July 2018)</w:t>
      </w:r>
    </w:p>
    <w:p w:rsidR="00E26DD1" w:rsidRPr="00E26DD1" w:rsidRDefault="00E26DD1" w:rsidP="00E26DD1">
      <w:pPr>
        <w:spacing w:before="120" w:after="120"/>
        <w:ind w:left="142"/>
        <w:rPr>
          <w:rFonts w:ascii="Bliss-Regular" w:hAnsi="Bliss-Regular" w:cs="Bliss-Regular"/>
          <w:lang w:eastAsia="en-GB"/>
        </w:rPr>
      </w:pPr>
      <w:r w:rsidRPr="00E26DD1">
        <w:rPr>
          <w:rFonts w:ascii="Calibri" w:hAnsi="Calibri" w:cs="Bliss-Regular"/>
          <w:bCs/>
          <w:color w:val="000000"/>
          <w:lang w:eastAsia="en-GB"/>
        </w:rPr>
        <w:t>This Legislation defines safeguarding as</w:t>
      </w:r>
      <w:r w:rsidRPr="00E26DD1">
        <w:rPr>
          <w:rFonts w:ascii="Calibri" w:hAnsi="Calibri" w:cs="Bliss-Regular"/>
          <w:b/>
          <w:bCs/>
          <w:color w:val="000000"/>
          <w:lang w:eastAsia="en-GB"/>
        </w:rPr>
        <w:t xml:space="preserve"> </w:t>
      </w:r>
      <w:r w:rsidRPr="00E26DD1">
        <w:rPr>
          <w:rFonts w:ascii="Calibri" w:hAnsi="Calibri" w:cs="Bliss-Regular"/>
          <w:color w:val="000000"/>
          <w:lang w:eastAsia="en-GB"/>
        </w:rPr>
        <w:t xml:space="preserve">preventative work to avoid further escalation of risk. It includes protection and prevention. The Working Together statutory guidance supports Section 11 of the Children Act (2004) which states: </w:t>
      </w:r>
      <w:r w:rsidRPr="00E26DD1">
        <w:rPr>
          <w:rFonts w:ascii="Calibri" w:hAnsi="Calibri" w:cs="Bliss-Regular"/>
          <w:b/>
          <w:bCs/>
          <w:i/>
          <w:iCs/>
          <w:color w:val="000000"/>
          <w:lang w:eastAsia="en-GB"/>
        </w:rPr>
        <w:t>“Duty to override your main role in order to safeguard and protect.”</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b/>
          <w:bCs/>
          <w:i/>
          <w:iCs/>
          <w:color w:val="000000"/>
          <w:lang w:eastAsia="en-GB"/>
        </w:rPr>
        <w:t>Working Together 2018</w:t>
      </w:r>
      <w:r w:rsidRPr="00E26DD1">
        <w:rPr>
          <w:rFonts w:ascii="Bliss-Regular" w:hAnsi="Bliss-Regular" w:cs="Bliss-Regular"/>
          <w:color w:val="000000"/>
          <w:lang w:eastAsia="en-GB"/>
        </w:rPr>
        <w:t xml:space="preserve"> is the key statutory guidance for anyone working with children in England. It sets out how organisations and individuals should work together and how practitioners should conduct the assessment of children.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It states in relation to Early Help:</w:t>
      </w:r>
    </w:p>
    <w:p w:rsidR="00E26DD1" w:rsidRPr="00E26DD1" w:rsidRDefault="00E26DD1" w:rsidP="00E26DD1">
      <w:pPr>
        <w:autoSpaceDE w:val="0"/>
        <w:autoSpaceDN w:val="0"/>
        <w:adjustRightInd w:val="0"/>
        <w:ind w:left="720"/>
        <w:rPr>
          <w:rFonts w:ascii="Calibri" w:hAnsi="Calibri" w:cs="Calibri"/>
          <w:color w:val="000000"/>
        </w:rPr>
      </w:pPr>
      <w:r w:rsidRPr="00E26DD1">
        <w:rPr>
          <w:rFonts w:ascii="Calibri" w:hAnsi="Calibri" w:cs="Calibri"/>
          <w:color w:val="000000"/>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rsidR="00E26DD1" w:rsidRPr="00E26DD1" w:rsidRDefault="00E26DD1" w:rsidP="00E26DD1">
      <w:pPr>
        <w:spacing w:before="120" w:after="120"/>
        <w:ind w:left="142"/>
        <w:rPr>
          <w:rFonts w:ascii="Calibri" w:hAnsi="Calibri" w:cs="Calibri"/>
          <w:b/>
          <w:bCs/>
          <w:i/>
          <w:iCs/>
          <w:color w:val="000000"/>
          <w:lang w:eastAsia="en-GB"/>
        </w:rPr>
      </w:pPr>
    </w:p>
    <w:p w:rsidR="00E26DD1" w:rsidRPr="00E26DD1" w:rsidRDefault="00E26DD1" w:rsidP="00E26DD1">
      <w:pPr>
        <w:spacing w:before="120" w:after="120"/>
        <w:ind w:left="142"/>
        <w:rPr>
          <w:rFonts w:ascii="Calibri" w:hAnsi="Calibri" w:cs="Bliss-Regular"/>
          <w:b/>
          <w:bCs/>
          <w:color w:val="000000"/>
          <w:lang w:eastAsia="en-GB"/>
        </w:rPr>
      </w:pPr>
      <w:r w:rsidRPr="00E26DD1">
        <w:rPr>
          <w:rFonts w:ascii="Calibri" w:hAnsi="Calibri" w:cs="Bliss-Regular"/>
          <w:b/>
          <w:bCs/>
          <w:color w:val="000000"/>
          <w:lang w:eastAsia="en-GB"/>
        </w:rPr>
        <w:t xml:space="preserve">2. </w:t>
      </w:r>
      <w:hyperlink r:id="rId19" w:history="1">
        <w:r w:rsidRPr="00E26DD1">
          <w:rPr>
            <w:rFonts w:ascii="Calibri" w:hAnsi="Calibri" w:cs="Bliss-Regular"/>
            <w:b/>
            <w:bCs/>
            <w:color w:val="0000FF"/>
            <w:u w:val="single"/>
            <w:lang w:eastAsia="en-GB"/>
          </w:rPr>
          <w:t>Keeping children safe in education – Statutory guidance for schools and colleges</w:t>
        </w:r>
      </w:hyperlink>
      <w:r w:rsidRPr="00E26DD1">
        <w:rPr>
          <w:rFonts w:ascii="Calibri" w:hAnsi="Calibri" w:cs="Bliss-Regular"/>
          <w:b/>
          <w:bCs/>
          <w:color w:val="000000"/>
          <w:lang w:eastAsia="en-GB"/>
        </w:rPr>
        <w:t xml:space="preserve"> (updated September 2018)</w:t>
      </w:r>
    </w:p>
    <w:p w:rsidR="00E26DD1" w:rsidRPr="00E26DD1" w:rsidRDefault="00E26DD1" w:rsidP="00E26DD1">
      <w:pPr>
        <w:spacing w:before="120" w:after="120"/>
        <w:ind w:left="142"/>
        <w:rPr>
          <w:rFonts w:ascii="Calibri" w:hAnsi="Calibri" w:cs="Bliss-Regular"/>
          <w:color w:val="000000"/>
          <w:lang w:eastAsia="en-GB"/>
        </w:rPr>
      </w:pPr>
      <w:r w:rsidRPr="00E26DD1">
        <w:rPr>
          <w:rFonts w:ascii="Calibri" w:hAnsi="Calibri" w:cs="Bliss-Regular"/>
          <w:color w:val="000000"/>
          <w:lang w:eastAsia="en-GB"/>
        </w:rPr>
        <w:t>Keeping children safe in education is statutory guidance from the Department for Education issued under Section 175 of the Education Act 2002, the Education (Independent School Standards) Regulations 2014 and the Non-Maintained Special Schools (England) Regulations 2015.</w:t>
      </w:r>
    </w:p>
    <w:p w:rsidR="00E26DD1" w:rsidRPr="00E26DD1" w:rsidRDefault="00E26DD1" w:rsidP="00E26DD1">
      <w:pPr>
        <w:spacing w:before="120" w:after="120"/>
        <w:ind w:left="142"/>
        <w:rPr>
          <w:rFonts w:ascii="Calibri" w:hAnsi="Calibri" w:cs="Bliss-Regular"/>
          <w:color w:val="000000"/>
          <w:lang w:eastAsia="en-GB"/>
        </w:rPr>
      </w:pPr>
      <w:r w:rsidRPr="00E26DD1">
        <w:rPr>
          <w:rFonts w:ascii="Calibri" w:hAnsi="Calibri" w:cs="Bliss-Regular"/>
          <w:color w:val="000000"/>
          <w:lang w:eastAsia="en-GB"/>
        </w:rPr>
        <w:t>Schools and colleges must have regard to it when carrying out their duties to safeguard and promote the welfare of children. This means that they should comply with it unless exceptional circumstances arise.</w:t>
      </w:r>
    </w:p>
    <w:p w:rsidR="00E26DD1" w:rsidRPr="00E26DD1" w:rsidRDefault="00E26DD1" w:rsidP="00E26DD1">
      <w:pPr>
        <w:spacing w:before="120" w:after="120"/>
        <w:ind w:left="142"/>
        <w:rPr>
          <w:rFonts w:ascii="Calibri" w:hAnsi="Calibri" w:cs="Bliss-Regular"/>
          <w:color w:val="000000"/>
          <w:lang w:eastAsia="en-GB"/>
        </w:rPr>
      </w:pPr>
      <w:r w:rsidRPr="00E26DD1">
        <w:rPr>
          <w:rFonts w:ascii="Calibri" w:hAnsi="Calibri" w:cs="Bliss-Regular"/>
          <w:color w:val="000000"/>
          <w:lang w:eastAsia="en-GB"/>
        </w:rPr>
        <w:t xml:space="preserve">In order to achieve better outcomes for children the following is advised within both these key pieces of legislation: </w:t>
      </w:r>
    </w:p>
    <w:p w:rsidR="00E26DD1" w:rsidRPr="00E26DD1" w:rsidRDefault="00E26DD1" w:rsidP="00E26DD1">
      <w:pPr>
        <w:spacing w:before="120" w:after="120"/>
        <w:ind w:left="142"/>
        <w:rPr>
          <w:rFonts w:ascii="Calibri" w:hAnsi="Calibri" w:cs="Bliss-Regular"/>
          <w:color w:val="000000"/>
          <w:lang w:eastAsia="en-GB"/>
        </w:rPr>
      </w:pPr>
      <w:r w:rsidRPr="00E26DD1">
        <w:rPr>
          <w:rFonts w:ascii="Calibri" w:hAnsi="Calibri" w:cs="Bliss-Regular"/>
          <w:color w:val="000000"/>
          <w:lang w:eastAsia="en-GB"/>
        </w:rPr>
        <w:t xml:space="preserve">A child centred and coordinated approach to safeguarding </w:t>
      </w:r>
    </w:p>
    <w:p w:rsidR="00E26DD1" w:rsidRPr="00E26DD1" w:rsidRDefault="00E26DD1" w:rsidP="00E26DD1">
      <w:pPr>
        <w:numPr>
          <w:ilvl w:val="0"/>
          <w:numId w:val="27"/>
        </w:numPr>
        <w:spacing w:before="120" w:after="120"/>
        <w:rPr>
          <w:rFonts w:ascii="Calibri" w:hAnsi="Calibri" w:cs="Bliss-Regular"/>
          <w:lang w:eastAsia="en-GB"/>
        </w:rPr>
      </w:pPr>
      <w:r w:rsidRPr="00E26DD1">
        <w:rPr>
          <w:rFonts w:ascii="Calibri" w:hAnsi="Calibri" w:cs="Bliss-Regular"/>
          <w:lang w:eastAsia="en-GB"/>
        </w:rPr>
        <w:t>Any professional working with children is an important part of the wider safeguarding system for children. This system is described in statutory guidance "Working Together to Safeguard Children."</w:t>
      </w:r>
    </w:p>
    <w:p w:rsidR="00E26DD1" w:rsidRPr="00E26DD1" w:rsidRDefault="00E26DD1" w:rsidP="00E26DD1">
      <w:pPr>
        <w:numPr>
          <w:ilvl w:val="0"/>
          <w:numId w:val="27"/>
        </w:numPr>
        <w:spacing w:before="120" w:after="120"/>
        <w:rPr>
          <w:rFonts w:ascii="Calibri" w:hAnsi="Calibri" w:cs="Bliss-Regular"/>
          <w:lang w:eastAsia="en-GB"/>
        </w:rPr>
      </w:pPr>
      <w:r w:rsidRPr="00E26DD1">
        <w:rPr>
          <w:rFonts w:ascii="Calibri" w:hAnsi="Calibri" w:cs="Bliss-Regular"/>
          <w:lang w:eastAsia="en-GB"/>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E26DD1" w:rsidRPr="00E26DD1" w:rsidRDefault="00E26DD1" w:rsidP="00E26DD1">
      <w:pPr>
        <w:numPr>
          <w:ilvl w:val="0"/>
          <w:numId w:val="27"/>
        </w:numPr>
        <w:spacing w:before="120" w:after="120"/>
        <w:contextualSpacing/>
        <w:rPr>
          <w:rFonts w:ascii="Calibri" w:hAnsi="Calibri" w:cs="Bliss-Regular"/>
          <w:color w:val="000000"/>
          <w:lang w:eastAsia="en-GB"/>
        </w:rPr>
      </w:pPr>
      <w:r w:rsidRPr="00E26DD1">
        <w:rPr>
          <w:rFonts w:ascii="Calibri" w:hAnsi="Calibri" w:cs="Bliss-Regular"/>
          <w:lang w:eastAsia="en-GB"/>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r w:rsidRPr="00E26DD1">
        <w:rPr>
          <w:rFonts w:ascii="Calibri" w:hAnsi="Calibri" w:cs="Bliss-Regular"/>
          <w:color w:val="000000"/>
          <w:lang w:eastAsia="en-GB"/>
        </w:rPr>
        <w:t>.</w:t>
      </w:r>
    </w:p>
    <w:p w:rsidR="00E26DD1" w:rsidRPr="00E26DD1" w:rsidRDefault="00E26DD1" w:rsidP="00E26DD1">
      <w:pPr>
        <w:numPr>
          <w:ilvl w:val="0"/>
          <w:numId w:val="27"/>
        </w:numPr>
        <w:spacing w:before="120" w:after="120"/>
        <w:contextualSpacing/>
        <w:rPr>
          <w:rFonts w:ascii="Calibri" w:hAnsi="Calibri" w:cs="Bliss-Regular"/>
          <w:color w:val="000000"/>
          <w:lang w:eastAsia="en-GB"/>
        </w:rPr>
      </w:pPr>
      <w:r w:rsidRPr="00E26DD1">
        <w:rPr>
          <w:rFonts w:ascii="Calibri" w:hAnsi="Calibri" w:cs="Bliss-Regular"/>
          <w:color w:val="000000"/>
          <w:lang w:eastAsia="en-GB"/>
        </w:rPr>
        <w:t xml:space="preserve">Safeguarding and promoting the welfare of children is defined for the purposes of this guidance as: </w:t>
      </w:r>
    </w:p>
    <w:p w:rsidR="00E26DD1" w:rsidRPr="00E26DD1" w:rsidRDefault="00E26DD1" w:rsidP="00E26DD1">
      <w:pPr>
        <w:numPr>
          <w:ilvl w:val="1"/>
          <w:numId w:val="28"/>
        </w:numPr>
        <w:spacing w:before="120" w:after="120"/>
        <w:contextualSpacing/>
        <w:rPr>
          <w:rFonts w:ascii="Calibri" w:hAnsi="Calibri" w:cs="Bliss-Regular"/>
          <w:color w:val="000000"/>
          <w:lang w:eastAsia="en-GB"/>
        </w:rPr>
      </w:pPr>
      <w:r w:rsidRPr="00E26DD1">
        <w:rPr>
          <w:rFonts w:ascii="Calibri" w:hAnsi="Calibri" w:cs="Bliss-Regular"/>
          <w:color w:val="000000"/>
          <w:lang w:eastAsia="en-GB"/>
        </w:rPr>
        <w:t xml:space="preserve">protecting children from maltreatment; </w:t>
      </w:r>
    </w:p>
    <w:p w:rsidR="00E26DD1" w:rsidRPr="00E26DD1" w:rsidRDefault="00E26DD1" w:rsidP="00E26DD1">
      <w:pPr>
        <w:numPr>
          <w:ilvl w:val="1"/>
          <w:numId w:val="28"/>
        </w:numPr>
        <w:spacing w:before="120" w:after="120"/>
        <w:contextualSpacing/>
        <w:rPr>
          <w:rFonts w:ascii="Calibri" w:hAnsi="Calibri" w:cs="Bliss-Regular"/>
          <w:color w:val="000000"/>
          <w:lang w:eastAsia="en-GB"/>
        </w:rPr>
      </w:pPr>
      <w:r w:rsidRPr="00E26DD1">
        <w:rPr>
          <w:rFonts w:ascii="Calibri" w:hAnsi="Calibri" w:cs="Bliss-Regular"/>
          <w:color w:val="000000"/>
          <w:lang w:eastAsia="en-GB"/>
        </w:rPr>
        <w:t xml:space="preserve">preventing impairment of children’s health or development; </w:t>
      </w:r>
    </w:p>
    <w:p w:rsidR="00E26DD1" w:rsidRPr="00E26DD1" w:rsidRDefault="00E26DD1" w:rsidP="00E26DD1">
      <w:pPr>
        <w:numPr>
          <w:ilvl w:val="1"/>
          <w:numId w:val="28"/>
        </w:numPr>
        <w:spacing w:before="120" w:after="120"/>
        <w:contextualSpacing/>
        <w:rPr>
          <w:rFonts w:ascii="Calibri" w:hAnsi="Calibri" w:cs="Bliss-Regular"/>
          <w:color w:val="000000"/>
          <w:lang w:eastAsia="en-GB"/>
        </w:rPr>
      </w:pPr>
      <w:r w:rsidRPr="00E26DD1">
        <w:rPr>
          <w:rFonts w:ascii="Calibri" w:hAnsi="Calibri" w:cs="Bliss-Regular"/>
          <w:color w:val="000000"/>
          <w:lang w:eastAsia="en-GB"/>
        </w:rPr>
        <w:t xml:space="preserve">ensuring that children grow up in circumstances consistent with the provision of safe and effective care; </w:t>
      </w:r>
    </w:p>
    <w:p w:rsidR="00E26DD1" w:rsidRPr="00E26DD1" w:rsidRDefault="00E26DD1" w:rsidP="00E26DD1">
      <w:pPr>
        <w:numPr>
          <w:ilvl w:val="1"/>
          <w:numId w:val="28"/>
        </w:numPr>
        <w:spacing w:before="120" w:after="120"/>
        <w:contextualSpacing/>
        <w:rPr>
          <w:rFonts w:ascii="Calibri" w:hAnsi="Calibri" w:cs="Bliss-Regular"/>
          <w:color w:val="000000"/>
          <w:lang w:eastAsia="en-GB"/>
        </w:rPr>
      </w:pPr>
      <w:r w:rsidRPr="00E26DD1">
        <w:rPr>
          <w:rFonts w:ascii="Calibri" w:hAnsi="Calibri" w:cs="Bliss-Regular"/>
          <w:color w:val="000000"/>
          <w:lang w:eastAsia="en-GB"/>
        </w:rPr>
        <w:t>and acting to enable all children to have the best outcome</w:t>
      </w:r>
    </w:p>
    <w:p w:rsidR="00E26DD1" w:rsidRPr="00E26DD1" w:rsidRDefault="00E26DD1" w:rsidP="00E26DD1">
      <w:pPr>
        <w:autoSpaceDE w:val="0"/>
        <w:autoSpaceDN w:val="0"/>
        <w:adjustRightInd w:val="0"/>
        <w:rPr>
          <w:rFonts w:ascii="Calibri" w:hAnsi="Calibri" w:cs="Calibri"/>
          <w:color w:val="000000"/>
        </w:rPr>
      </w:pPr>
      <w:r w:rsidRPr="00E26DD1">
        <w:rPr>
          <w:rFonts w:ascii="Calibri" w:hAnsi="Calibri" w:cs="Calibri"/>
          <w:color w:val="000000"/>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E26DD1" w:rsidRDefault="00E26DD1" w:rsidP="00E26DD1">
      <w:pPr>
        <w:spacing w:before="120" w:after="120"/>
        <w:rPr>
          <w:rFonts w:ascii="Bliss-Regular" w:hAnsi="Bliss-Regular" w:cs="Calibri"/>
          <w:color w:val="000000"/>
          <w:lang w:eastAsia="en-GB"/>
        </w:rPr>
      </w:pPr>
    </w:p>
    <w:p w:rsidR="00E26DD1" w:rsidRDefault="00E26DD1" w:rsidP="00E26DD1">
      <w:pPr>
        <w:spacing w:before="120" w:after="120"/>
        <w:rPr>
          <w:rFonts w:ascii="Bliss-Regular" w:hAnsi="Bliss-Regular" w:cs="Calibri"/>
          <w:color w:val="000000"/>
          <w:lang w:eastAsia="en-GB"/>
        </w:rPr>
      </w:pPr>
    </w:p>
    <w:p w:rsidR="00E26DD1" w:rsidRDefault="00E26DD1" w:rsidP="00E26DD1">
      <w:pPr>
        <w:spacing w:before="120" w:after="120"/>
        <w:rPr>
          <w:rFonts w:ascii="Bliss-Regular" w:hAnsi="Bliss-Regular" w:cs="Calibri"/>
          <w:color w:val="000000"/>
          <w:lang w:eastAsia="en-GB"/>
        </w:rPr>
      </w:pPr>
    </w:p>
    <w:p w:rsidR="00E26DD1" w:rsidRDefault="00E26DD1" w:rsidP="00E26DD1">
      <w:pPr>
        <w:spacing w:before="120" w:after="120"/>
        <w:rPr>
          <w:rFonts w:ascii="Bliss-Regular" w:hAnsi="Bliss-Regular" w:cs="Calibri"/>
          <w:color w:val="000000"/>
          <w:lang w:eastAsia="en-GB"/>
        </w:rPr>
      </w:pPr>
    </w:p>
    <w:p w:rsidR="00E26DD1" w:rsidRPr="00E26DD1" w:rsidRDefault="00E26DD1" w:rsidP="00E26DD1">
      <w:pPr>
        <w:spacing w:before="120" w:after="120"/>
        <w:rPr>
          <w:rFonts w:ascii="Bliss-Regular" w:hAnsi="Bliss-Regular" w:cs="Calibri"/>
          <w:color w:val="000000"/>
          <w:lang w:eastAsia="en-GB"/>
        </w:rPr>
      </w:pP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28"/>
          <w:szCs w:val="28"/>
          <w:lang w:eastAsia="en-GB"/>
        </w:rPr>
      </w:pPr>
      <w:bookmarkStart w:id="21" w:name="_Toc529872310"/>
      <w:r w:rsidRPr="00E26DD1">
        <w:rPr>
          <w:rFonts w:ascii="Bliss-Bold" w:hAnsi="Bliss-Bold" w:cs="Bliss-Bold"/>
          <w:b/>
          <w:bCs/>
          <w:color w:val="FFFFFF" w:themeColor="background1"/>
          <w:sz w:val="32"/>
          <w:szCs w:val="48"/>
          <w:lang w:eastAsia="en-GB"/>
        </w:rPr>
        <w:t xml:space="preserve"> Early Help in Oxfordshire</w:t>
      </w:r>
      <w:bookmarkEnd w:id="21"/>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The Children &amp; Young Peoples Plan agreed that the vision for Oxfordshire’s children is:</w:t>
      </w:r>
    </w:p>
    <w:p w:rsidR="00E26DD1" w:rsidRPr="00E26DD1" w:rsidRDefault="00E26DD1" w:rsidP="00E26DD1">
      <w:pPr>
        <w:spacing w:before="120" w:after="120"/>
        <w:ind w:left="142"/>
        <w:jc w:val="center"/>
        <w:rPr>
          <w:rFonts w:ascii="Bliss-Regular" w:hAnsi="Bliss-Regular" w:cs="Bliss-Regular"/>
          <w:b/>
          <w:bCs/>
          <w:lang w:eastAsia="en-GB"/>
        </w:rPr>
      </w:pPr>
      <w:r w:rsidRPr="00E26DD1">
        <w:rPr>
          <w:rFonts w:ascii="Bliss-Regular" w:hAnsi="Bliss-Regular" w:cs="Bliss-Regular"/>
          <w:b/>
          <w:bCs/>
          <w:color w:val="000000"/>
          <w:lang w:eastAsia="en-GB"/>
        </w:rPr>
        <w:t>“We want Oxfordshire to be, a great place to grow up and children and young people have the opportunity to become everything they want to be’</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Key to delivering this vision is to offer early help services to families, agencies have agreed in the CYP plan to ‘identify and solve problems early - from an early age and when problems first arise’.</w:t>
      </w:r>
    </w:p>
    <w:p w:rsidR="00E26DD1" w:rsidRPr="00E26DD1" w:rsidRDefault="00E26DD1" w:rsidP="00E26DD1">
      <w:pPr>
        <w:spacing w:before="120" w:after="120"/>
        <w:ind w:left="142"/>
        <w:rPr>
          <w:rFonts w:ascii="Bliss-Regular" w:hAnsi="Bliss-Regular" w:cs="Bliss-Regular"/>
          <w:lang w:eastAsia="en-GB"/>
        </w:rPr>
      </w:pPr>
      <w:r w:rsidRPr="00E26DD1">
        <w:rPr>
          <w:rFonts w:ascii="Bliss-Regular" w:hAnsi="Bliss-Regular" w:cs="Bliss-Regular"/>
          <w:color w:val="000000"/>
          <w:lang w:eastAsia="en-GB"/>
        </w:rPr>
        <w:t xml:space="preserve">Early help supports agencies to deliver this function. It ensures that families receive accessible co-ordinated support when they need it across a continuum from universal preventative approaches (services offered to whole population to prevent problems from escalating) through to more targeted help where families are experiencing more complex and multiple difficulties.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Feedback from service users and practitioners indicates that the critical features of an effective early help offer includes:</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Families and children want services and support when problems first emerge </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Families do not want to be passed from one service to the next </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Families do not want to endlessly repeat their story to different professionals in duplicating services  </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Families want a relationship with a trusted worker who can engage with the family and coordinate support </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Families want to experience a holistic whole family approach that addresses the child’s needs in the wider family context </w:t>
      </w:r>
    </w:p>
    <w:p w:rsidR="00E26DD1" w:rsidRPr="00E26DD1" w:rsidRDefault="00E26DD1" w:rsidP="00E26DD1">
      <w:pPr>
        <w:numPr>
          <w:ilvl w:val="0"/>
          <w:numId w:val="30"/>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Streamlined referral and assessment processes front door.</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 </w:t>
      </w:r>
      <w:hyperlink r:id="rId20" w:history="1">
        <w:r w:rsidRPr="00E26DD1">
          <w:rPr>
            <w:rFonts w:ascii="Bliss-Regular" w:hAnsi="Bliss-Regular" w:cs="Bliss-Regular"/>
            <w:color w:val="0000FF"/>
            <w:u w:val="single"/>
            <w:lang w:eastAsia="en-GB"/>
          </w:rPr>
          <w:t>Oxfordshire’s Multiagency Threshold of Needs</w:t>
        </w:r>
      </w:hyperlink>
      <w:r w:rsidRPr="00E26DD1">
        <w:rPr>
          <w:rFonts w:ascii="Bliss-Regular" w:hAnsi="Bliss-Regular" w:cs="Bliss-Regular"/>
          <w:color w:val="000000"/>
          <w:lang w:eastAsia="en-GB"/>
        </w:rPr>
        <w:t xml:space="preserve"> document describes the continuum from access to universal services through to targeted support and is designed to support practitioners to identify need and provide the right service at the right time to children and families.</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 </w:t>
      </w:r>
      <w:hyperlink r:id="rId21" w:history="1">
        <w:r w:rsidRPr="00E26DD1">
          <w:rPr>
            <w:rFonts w:ascii="Bliss-Regular" w:hAnsi="Bliss-Regular" w:cs="Bliss-Regular"/>
            <w:color w:val="0000FF"/>
            <w:u w:val="single"/>
            <w:lang w:eastAsia="en-GB"/>
          </w:rPr>
          <w:t>Oxfordshire’s Multiagency Threshold of Needs</w:t>
        </w:r>
      </w:hyperlink>
      <w:r w:rsidRPr="00E26DD1">
        <w:rPr>
          <w:rFonts w:ascii="Bliss-Regular" w:hAnsi="Bliss-Regular" w:cs="Bliss-Regular"/>
          <w:color w:val="000000"/>
          <w:lang w:eastAsia="en-GB"/>
        </w:rPr>
        <w:t xml:space="preserve"> includes guidance on how it should be used.</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22" w:name="_Toc509237880"/>
      <w:bookmarkEnd w:id="18"/>
      <w:r w:rsidRPr="00E26DD1">
        <w:rPr>
          <w:rFonts w:ascii="Bliss-Bold" w:hAnsi="Bliss-Bold" w:cs="Bliss-Bold"/>
          <w:b/>
          <w:bCs/>
          <w:color w:val="FFFFFF" w:themeColor="background1"/>
          <w:sz w:val="32"/>
          <w:szCs w:val="48"/>
          <w:lang w:eastAsia="en-GB"/>
        </w:rPr>
        <w:t xml:space="preserve"> Early Help Referral Route</w:t>
      </w:r>
      <w:bookmarkEnd w:id="22"/>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LCSS is the route into Early Help. LCSS works with partners to identify those families who require additional support from the Early Help Team in the Family </w:t>
      </w:r>
      <w:r w:rsidR="00345F07" w:rsidRPr="00E26DD1">
        <w:rPr>
          <w:rFonts w:ascii="Bliss-Regular" w:hAnsi="Bliss-Regular" w:cs="Bliss-Regular"/>
          <w:color w:val="000000"/>
          <w:lang w:eastAsia="en-GB"/>
        </w:rPr>
        <w:t>Solutions Service and</w:t>
      </w:r>
      <w:r w:rsidRPr="00E26DD1">
        <w:rPr>
          <w:rFonts w:ascii="Bliss-Regular" w:hAnsi="Bliss-Regular" w:cs="Bliss-Regular"/>
          <w:color w:val="000000"/>
          <w:lang w:eastAsia="en-GB"/>
        </w:rPr>
        <w:t xml:space="preserve"> facilitates a service from the team.</w:t>
      </w:r>
    </w:p>
    <w:p w:rsidR="00E26DD1" w:rsidRPr="00E26DD1" w:rsidRDefault="00E26DD1" w:rsidP="00345F07">
      <w:pPr>
        <w:spacing w:before="120" w:after="120"/>
        <w:ind w:left="142"/>
        <w:rPr>
          <w:rFonts w:ascii="Bliss-Regular" w:hAnsi="Bliss-Regular" w:cs="Bliss-Regular"/>
          <w:color w:val="000000"/>
          <w:lang w:eastAsia="en-GB"/>
        </w:rPr>
      </w:pPr>
      <w:r w:rsidRPr="00E26DD1">
        <w:rPr>
          <w:rFonts w:ascii="Bliss-Regular" w:hAnsi="Bliss-Regular" w:cs="Bliss-Regular"/>
          <w:b/>
          <w:i/>
          <w:color w:val="000000"/>
          <w:lang w:eastAsia="en-GB"/>
        </w:rPr>
        <w:t xml:space="preserve">NB: </w:t>
      </w:r>
      <w:r w:rsidRPr="00E26DD1">
        <w:rPr>
          <w:rFonts w:ascii="Bliss-Regular" w:hAnsi="Bliss-Regular" w:cs="Bliss-Regular"/>
          <w:color w:val="000000"/>
          <w:lang w:eastAsia="en-GB"/>
        </w:rPr>
        <w:t>Please note that if you identify a need for Early Help/Casework during an Early Help Assessment, please contact LCSS by phone.</w:t>
      </w: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23" w:name="_Toc491871797"/>
      <w:bookmarkStart w:id="24" w:name="_Toc509237881"/>
      <w:r w:rsidRPr="00E26DD1">
        <w:rPr>
          <w:rFonts w:ascii="Bliss-Bold" w:hAnsi="Bliss-Bold" w:cs="Bliss-Bold"/>
          <w:b/>
          <w:bCs/>
          <w:color w:val="FFFFFF" w:themeColor="background1"/>
          <w:sz w:val="32"/>
          <w:szCs w:val="48"/>
          <w:lang w:eastAsia="en-GB"/>
        </w:rPr>
        <w:t>Early Help Assessment Proces</w:t>
      </w:r>
      <w:bookmarkEnd w:id="23"/>
      <w:bookmarkEnd w:id="24"/>
      <w:r w:rsidRPr="00E26DD1">
        <w:rPr>
          <w:rFonts w:ascii="Bliss-Bold" w:hAnsi="Bliss-Bold" w:cs="Bliss-Bold"/>
          <w:b/>
          <w:bCs/>
          <w:color w:val="FFFFFF" w:themeColor="background1"/>
          <w:sz w:val="32"/>
          <w:szCs w:val="48"/>
          <w:lang w:eastAsia="en-GB"/>
        </w:rPr>
        <w:t>s</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Trigger: Concern identified about a child/ young person by a professional in the </w:t>
      </w:r>
      <w:r w:rsidRPr="00E26DD1">
        <w:rPr>
          <w:rFonts w:ascii="Bliss-Regular" w:hAnsi="Bliss-Regular" w:cs="Bliss-Regular"/>
          <w:color w:val="000000"/>
          <w:lang w:eastAsia="en-GB"/>
        </w:rPr>
        <w:br/>
        <w:t>community that is at Threshold level 2b.</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c">
            <w:drawing>
              <wp:inline distT="0" distB="0" distL="0" distR="0" wp14:anchorId="79764FE2" wp14:editId="4AE38A09">
                <wp:extent cx="5743575" cy="4781550"/>
                <wp:effectExtent l="0" t="0" r="28575" b="57150"/>
                <wp:docPr id="284" name="Canvas 2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3" name="Rectangle 273"/>
                        <wps:cNvSpPr/>
                        <wps:spPr>
                          <a:xfrm>
                            <a:off x="137160" y="161894"/>
                            <a:ext cx="5440680" cy="723931"/>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rsidRPr="002B6B24">
                                <w:t>Concern identified for child/family by</w:t>
                              </w:r>
                              <w:r>
                                <w:t xml:space="preserve"> professional in the community. </w:t>
                              </w:r>
                              <w:r w:rsidRPr="002B6B24">
                                <w:t xml:space="preserve">Professional identifies level </w:t>
                              </w:r>
                              <w:r>
                                <w:t>of need using Threshold of Need – where the threshold is 2b community to initiate the EHA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137160" y="1154707"/>
                            <a:ext cx="5440680" cy="571600"/>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t>If additional support/advice required in relation to EHA – contact to be made with the Locality &amp; Community Support Service (LCSS)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137160" y="1953638"/>
                            <a:ext cx="5440680" cy="910848"/>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t xml:space="preserve">EHA to be whole family assessment and outcome focused. </w:t>
                              </w:r>
                              <w:r w:rsidRPr="002B6B24">
                                <w:t>Community to have discussion with child and family about consent and information sharing and signpost to OCC website about National Impact Study Research and opting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213995" y="3111294"/>
                            <a:ext cx="5440679" cy="605790"/>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2B6B24" w:rsidRDefault="00345F07" w:rsidP="00E26DD1">
                              <w:r w:rsidRPr="002B6B24">
                                <w:t xml:space="preserve">All completed EHAs to be sent to </w:t>
                              </w:r>
                              <w:r>
                                <w:t>local LCSS for storage and review to determine whether the EHA needs additional information</w:t>
                              </w:r>
                              <w:r w:rsidRPr="002B6B2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213994" y="3944207"/>
                            <a:ext cx="5440680" cy="789717"/>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rsidRPr="002B6B24">
                                <w:t>Lead professionals review EHA by using T</w:t>
                              </w:r>
                              <w:r>
                                <w:t xml:space="preserve">eam </w:t>
                              </w:r>
                              <w:r w:rsidRPr="002B6B24">
                                <w:t>A</w:t>
                              </w:r>
                              <w:r>
                                <w:t xml:space="preserve">round the </w:t>
                              </w:r>
                              <w:r w:rsidRPr="002B6B24">
                                <w:t>F</w:t>
                              </w:r>
                              <w:r>
                                <w:t>amily</w:t>
                              </w:r>
                              <w:r w:rsidRPr="002B6B24">
                                <w:t xml:space="preserve"> paperwork within 6 weeks and</w:t>
                              </w:r>
                              <w:r>
                                <w:t xml:space="preserve"> </w:t>
                              </w:r>
                              <w:r w:rsidRPr="002B6B24">
                                <w:t>decide whether to close (if all outcomes met) or continue with TAF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Straight Arrow Connector 281"/>
                        <wps:cNvCnPr/>
                        <wps:spPr>
                          <a:xfrm>
                            <a:off x="2858135" y="2864486"/>
                            <a:ext cx="0" cy="227330"/>
                          </a:xfrm>
                          <a:prstGeom prst="straightConnector1">
                            <a:avLst/>
                          </a:prstGeom>
                          <a:noFill/>
                          <a:ln w="9525" cap="flat" cmpd="sng" algn="ctr">
                            <a:solidFill>
                              <a:srgbClr val="00B050"/>
                            </a:solidFill>
                            <a:prstDash val="solid"/>
                            <a:tailEnd type="arrow"/>
                          </a:ln>
                          <a:effectLst/>
                        </wps:spPr>
                        <wps:bodyPr/>
                      </wps:wsp>
                      <wps:wsp>
                        <wps:cNvPr id="282" name="Straight Arrow Connector 282"/>
                        <wps:cNvCnPr/>
                        <wps:spPr>
                          <a:xfrm>
                            <a:off x="2858135" y="1726307"/>
                            <a:ext cx="0" cy="227330"/>
                          </a:xfrm>
                          <a:prstGeom prst="straightConnector1">
                            <a:avLst/>
                          </a:prstGeom>
                          <a:noFill/>
                          <a:ln w="9525" cap="flat" cmpd="sng" algn="ctr">
                            <a:solidFill>
                              <a:srgbClr val="00B050"/>
                            </a:solidFill>
                            <a:prstDash val="solid"/>
                            <a:tailEnd type="arrow"/>
                          </a:ln>
                          <a:effectLst/>
                        </wps:spPr>
                        <wps:bodyPr/>
                      </wps:wsp>
                      <wps:wsp>
                        <wps:cNvPr id="283" name="Straight Arrow Connector 283"/>
                        <wps:cNvCnPr/>
                        <wps:spPr>
                          <a:xfrm>
                            <a:off x="2858135" y="908861"/>
                            <a:ext cx="0" cy="226695"/>
                          </a:xfrm>
                          <a:prstGeom prst="straightConnector1">
                            <a:avLst/>
                          </a:prstGeom>
                          <a:noFill/>
                          <a:ln w="9525" cap="flat" cmpd="sng" algn="ctr">
                            <a:solidFill>
                              <a:srgbClr val="00B050"/>
                            </a:solidFill>
                            <a:prstDash val="solid"/>
                            <a:tailEnd type="arrow"/>
                          </a:ln>
                          <a:effectLst/>
                        </wps:spPr>
                        <wps:bodyPr/>
                      </wps:wsp>
                      <wps:wsp>
                        <wps:cNvPr id="285" name="Straight Arrow Connector 285"/>
                        <wps:cNvCnPr/>
                        <wps:spPr>
                          <a:xfrm>
                            <a:off x="2858135" y="3717142"/>
                            <a:ext cx="0" cy="227330"/>
                          </a:xfrm>
                          <a:prstGeom prst="straightConnector1">
                            <a:avLst/>
                          </a:prstGeom>
                          <a:noFill/>
                          <a:ln w="9525" cap="flat" cmpd="sng" algn="ctr">
                            <a:solidFill>
                              <a:srgbClr val="00B050"/>
                            </a:solidFill>
                            <a:prstDash val="solid"/>
                            <a:tailEnd type="arrow"/>
                          </a:ln>
                          <a:effectLst/>
                        </wps:spPr>
                        <wps:bodyPr/>
                      </wps:wsp>
                    </wpc:wpc>
                  </a:graphicData>
                </a:graphic>
              </wp:inline>
            </w:drawing>
          </mc:Choice>
          <mc:Fallback>
            <w:pict>
              <v:group w14:anchorId="79764FE2" id="Canvas 284" o:spid="_x0000_s1089" editas="canvas" style="width:452.25pt;height:376.5pt;mso-position-horizontal-relative:char;mso-position-vertical-relative:line" coordsize="57435,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">
                <v:shape id="_x0000_s1090" type="#_x0000_t75" style="position:absolute;width:57435;height:47815;visibility:visible;mso-wrap-style:square">
                  <v:fill o:detectmouseclick="t"/>
                  <v:path o:connecttype="none"/>
                </v:shape>
                <v:rect id="Rectangle 273" o:spid="_x0000_s1091" style="position:absolute;left:1371;top:1618;width:54407;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" fillcolor="window" strokecolor="#00b050" strokeweight=".5pt">
                  <v:shadow on="t" color="black" opacity="26214f" origin="-.5,-.5" offset=".74836mm,.74836mm"/>
                  <v:textbox>
                    <w:txbxContent>
                      <w:p w:rsidR="00345F07" w:rsidRDefault="00345F07" w:rsidP="00E26DD1">
                        <w:r w:rsidRPr="002B6B24">
                          <w:t>Concern identified for child/family by</w:t>
                        </w:r>
                        <w:r>
                          <w:t xml:space="preserve"> professional in the community. </w:t>
                        </w:r>
                        <w:r w:rsidRPr="002B6B24">
                          <w:t xml:space="preserve">Professional identifies level </w:t>
                        </w:r>
                        <w:r>
                          <w:t>of need using Threshold of Need – where the threshold is 2b community to initiate the EHA process.</w:t>
                        </w:r>
                      </w:p>
                    </w:txbxContent>
                  </v:textbox>
                </v:rect>
                <v:rect id="Rectangle 274" o:spid="_x0000_s1092" style="position:absolute;left:1371;top:11547;width:54407;height: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" fillcolor="window" strokecolor="#00b050" strokeweight=".5pt">
                  <v:shadow on="t" color="black" opacity="26214f" origin="-.5,-.5" offset=".74836mm,.74836mm"/>
                  <v:textbox>
                    <w:txbxContent>
                      <w:p w:rsidR="00345F07" w:rsidRDefault="00345F07" w:rsidP="00E26DD1">
                        <w:r>
                          <w:t>If additional support/advice required in relation to EHA – contact to be made with the Locality &amp; Community Support Service (LCSS)</w:t>
                        </w:r>
                      </w:p>
                    </w:txbxContent>
                  </v:textbox>
                </v:rect>
                <v:rect id="Rectangle 275" o:spid="_x0000_s1093" style="position:absolute;left:1371;top:19536;width:54407;height: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" fillcolor="window" strokecolor="#00b050" strokeweight=".5pt">
                  <v:shadow on="t" color="black" opacity="26214f" origin="-.5,-.5" offset=".74836mm,.74836mm"/>
                  <v:textbox>
                    <w:txbxContent>
                      <w:p w:rsidR="00345F07" w:rsidRDefault="00345F07" w:rsidP="00E26DD1">
                        <w:r>
                          <w:t xml:space="preserve">EHA to be whole family assessment and outcome focused. </w:t>
                        </w:r>
                        <w:r w:rsidRPr="002B6B24">
                          <w:t>Community to have discussion with child and family about consent and information sharing and signpost to OCC website about National Impact Study Research and opting out.</w:t>
                        </w:r>
                      </w:p>
                    </w:txbxContent>
                  </v:textbox>
                </v:rect>
                <v:rect id="Rectangle 277" o:spid="_x0000_s1094" style="position:absolute;left:2139;top:31112;width:54407;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" fillcolor="window" strokecolor="#00b050" strokeweight=".5pt">
                  <v:shadow on="t" color="black" opacity="26214f" origin="-.5,-.5" offset=".74836mm,.74836mm"/>
                  <v:textbox>
                    <w:txbxContent>
                      <w:p w:rsidR="00345F07" w:rsidRPr="002B6B24" w:rsidRDefault="00345F07" w:rsidP="00E26DD1">
                        <w:r w:rsidRPr="002B6B24">
                          <w:t xml:space="preserve">All completed EHAs to be sent to </w:t>
                        </w:r>
                        <w:r>
                          <w:t>local LCSS for storage and review to determine whether the EHA needs additional information</w:t>
                        </w:r>
                        <w:r w:rsidRPr="002B6B24">
                          <w:t>.</w:t>
                        </w:r>
                      </w:p>
                    </w:txbxContent>
                  </v:textbox>
                </v:rect>
                <v:rect id="Rectangle 278" o:spid="_x0000_s1095" style="position:absolute;left:2139;top:39442;width:54407;height:7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" fillcolor="window" strokecolor="#00b050" strokeweight=".5pt">
                  <v:shadow on="t" color="black" opacity="26214f" origin="-.5,-.5" offset=".74836mm,.74836mm"/>
                  <v:textbox>
                    <w:txbxContent>
                      <w:p w:rsidR="00345F07" w:rsidRDefault="00345F07" w:rsidP="00E26DD1">
                        <w:r w:rsidRPr="002B6B24">
                          <w:t>Lead professionals review EHA by using T</w:t>
                        </w:r>
                        <w:r>
                          <w:t xml:space="preserve">eam </w:t>
                        </w:r>
                        <w:r w:rsidRPr="002B6B24">
                          <w:t>A</w:t>
                        </w:r>
                        <w:r>
                          <w:t xml:space="preserve">round the </w:t>
                        </w:r>
                        <w:r w:rsidRPr="002B6B24">
                          <w:t>F</w:t>
                        </w:r>
                        <w:r>
                          <w:t>amily</w:t>
                        </w:r>
                        <w:r w:rsidRPr="002B6B24">
                          <w:t xml:space="preserve"> paperwork within 6 weeks and</w:t>
                        </w:r>
                        <w:r>
                          <w:t xml:space="preserve"> </w:t>
                        </w:r>
                        <w:r w:rsidRPr="002B6B24">
                          <w:t>decide whether to close (if all outcomes met) or continue with TAF process.</w:t>
                        </w:r>
                      </w:p>
                    </w:txbxContent>
                  </v:textbox>
                </v:rect>
                <v:shape id="Straight Arrow Connector 281" o:spid="_x0000_s1096" type="#_x0000_t32" style="position:absolute;left:28581;top:28644;width:0;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" strokecolor="#00b050">
                  <v:stroke endarrow="open"/>
                </v:shape>
                <v:shape id="Straight Arrow Connector 282" o:spid="_x0000_s1097" type="#_x0000_t32" style="position:absolute;left:28581;top:17263;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" strokecolor="#00b050">
                  <v:stroke endarrow="open"/>
                </v:shape>
                <v:shape id="Straight Arrow Connector 283" o:spid="_x0000_s1098" type="#_x0000_t32" style="position:absolute;left:28581;top:9088;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" strokecolor="#00b050">
                  <v:stroke endarrow="open"/>
                </v:shape>
                <v:shape id="Straight Arrow Connector 285" o:spid="_x0000_s1099" type="#_x0000_t32" style="position:absolute;left:28581;top:3717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" strokecolor="#00b050">
                  <v:stroke endarrow="open"/>
                </v:shape>
                <w10:anchorlock/>
              </v:group>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The use of tools to inform the assessment and planning process is highly recommended. </w:t>
      </w:r>
      <w:r w:rsidRPr="00E26DD1">
        <w:rPr>
          <w:rFonts w:ascii="Bliss-Regular" w:hAnsi="Bliss-Regular" w:cs="Bliss-Regular"/>
          <w:color w:val="000000"/>
          <w:lang w:eastAsia="en-GB"/>
        </w:rPr>
        <w:br/>
        <w:t>Tools to be considered include:</w:t>
      </w:r>
    </w:p>
    <w:p w:rsidR="00E26DD1" w:rsidRPr="00E26DD1" w:rsidRDefault="00E26DD1" w:rsidP="00E26DD1">
      <w:pPr>
        <w:numPr>
          <w:ilvl w:val="1"/>
          <w:numId w:val="8"/>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Childhood Development Toolkit (aka Neglect Toolkit) </w:t>
      </w:r>
      <w:r w:rsidRPr="00E26DD1">
        <w:rPr>
          <w:rFonts w:ascii="Bliss-Regular" w:hAnsi="Bliss-Regular" w:cs="Bliss-Regular"/>
          <w:color w:val="000000"/>
          <w:lang w:eastAsia="en-GB"/>
        </w:rPr>
        <w:br/>
      </w:r>
      <w:hyperlink r:id="rId22" w:history="1">
        <w:r w:rsidRPr="00E26DD1">
          <w:rPr>
            <w:rFonts w:ascii="Bliss-Regular" w:hAnsi="Bliss-Regular" w:cs="Bliss-Regular"/>
            <w:color w:val="000000"/>
            <w:lang w:eastAsia="en-GB"/>
          </w:rPr>
          <w:t>http://www.oscb.org.uk/themes-tools/neglect/neglect-toolkit-home-page/</w:t>
        </w:r>
      </w:hyperlink>
    </w:p>
    <w:p w:rsidR="00E26DD1" w:rsidRPr="00E26DD1" w:rsidRDefault="00E26DD1" w:rsidP="00E26DD1">
      <w:pPr>
        <w:numPr>
          <w:ilvl w:val="1"/>
          <w:numId w:val="8"/>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Parental Substance Misuse Screening Tool</w:t>
      </w:r>
    </w:p>
    <w:p w:rsidR="00E26DD1" w:rsidRPr="00E26DD1" w:rsidRDefault="00E26DD1" w:rsidP="00E26DD1">
      <w:pPr>
        <w:numPr>
          <w:ilvl w:val="1"/>
          <w:numId w:val="8"/>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DASH (Domestic Abuse)</w:t>
      </w:r>
    </w:p>
    <w:p w:rsidR="00E26DD1" w:rsidRPr="00E26DD1" w:rsidRDefault="00E26DD1" w:rsidP="00E26DD1">
      <w:pPr>
        <w:numPr>
          <w:ilvl w:val="1"/>
          <w:numId w:val="8"/>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Child Sexual Exploitation screening tool</w:t>
      </w:r>
    </w:p>
    <w:p w:rsidR="00E26DD1" w:rsidRPr="00E26DD1" w:rsidRDefault="00E26DD1" w:rsidP="00E26DD1">
      <w:pPr>
        <w:numPr>
          <w:ilvl w:val="1"/>
          <w:numId w:val="8"/>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Child’s voice tools e.g. Three Houses, Wizard &amp; Fairies, Wishes and Feelings, Why Worry (these can be found on the OSCB website)</w:t>
      </w:r>
    </w:p>
    <w:p w:rsidR="00E26DD1" w:rsidRPr="00E26DD1" w:rsidRDefault="00E26DD1" w:rsidP="00E26DD1">
      <w:pPr>
        <w:spacing w:before="120" w:after="120"/>
        <w:ind w:left="142"/>
        <w:rPr>
          <w:rFonts w:ascii="Calibri" w:hAnsi="Calibri" w:cs="Calibri"/>
          <w:color w:val="000000"/>
          <w:sz w:val="18"/>
          <w:szCs w:val="18"/>
          <w:lang w:eastAsia="en-GB"/>
        </w:rPr>
      </w:pPr>
      <w:r w:rsidRPr="00E26DD1">
        <w:rPr>
          <w:rFonts w:ascii="Bliss-Regular" w:hAnsi="Bliss-Regular" w:cs="Bliss-Regular"/>
          <w:color w:val="000000"/>
          <w:lang w:eastAsia="en-GB"/>
        </w:rPr>
        <w:t>Where a tool is used as part of the EHA or TAF process, professionals should send these to LCSS along with the EHA and/or TAF as supporting evidence. All tools can be found on the</w:t>
      </w:r>
      <w:hyperlink r:id="rId23" w:history="1">
        <w:r w:rsidRPr="00E26DD1">
          <w:rPr>
            <w:rFonts w:ascii="Bliss-Regular" w:hAnsi="Bliss-Regular" w:cs="Bliss-Regular"/>
            <w:color w:val="0000FF"/>
            <w:u w:val="single"/>
            <w:lang w:eastAsia="en-GB"/>
          </w:rPr>
          <w:t xml:space="preserve"> OSCB website</w:t>
        </w:r>
      </w:hyperlink>
      <w:bookmarkStart w:id="25" w:name="_Toc491871798"/>
      <w:r w:rsidRPr="00E26DD1">
        <w:rPr>
          <w:rFonts w:ascii="Bliss-Regular" w:hAnsi="Bliss-Regular" w:cs="Bliss-Regular"/>
          <w:color w:val="000000"/>
          <w:lang w:eastAsia="en-GB"/>
        </w:rPr>
        <w:t xml:space="preserve"> or visit the </w:t>
      </w:r>
      <w:hyperlink r:id="rId24" w:history="1">
        <w:r w:rsidRPr="00E26DD1">
          <w:rPr>
            <w:rFonts w:ascii="Bliss-Regular" w:hAnsi="Bliss-Regular" w:cs="Bliss-Regular"/>
            <w:color w:val="0000FF"/>
            <w:u w:val="single"/>
            <w:lang w:eastAsia="en-GB"/>
          </w:rPr>
          <w:t>Oxfordshire Practitioner’s Toolkit</w:t>
        </w:r>
      </w:hyperlink>
      <w:r w:rsidRPr="00E26DD1">
        <w:rPr>
          <w:rFonts w:ascii="Bliss-Regular" w:hAnsi="Bliss-Regular" w:cs="Bliss-Regular"/>
          <w:color w:val="000000"/>
          <w:lang w:eastAsia="en-GB"/>
        </w:rPr>
        <w:t xml:space="preserve"> for ready-to use tools, resources and information to support work with children and families in Oxfordshire. Search for services in the Service Directory, and access early help tools, links and helplines in the online toolkit.</w:t>
      </w: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26" w:name="_Toc509237882"/>
      <w:r w:rsidRPr="00E26DD1">
        <w:rPr>
          <w:rFonts w:ascii="Bliss-Bold" w:hAnsi="Bliss-Bold" w:cs="Bliss-Bold"/>
          <w:b/>
          <w:bCs/>
          <w:color w:val="FFFFFF" w:themeColor="background1"/>
          <w:sz w:val="32"/>
          <w:szCs w:val="48"/>
          <w:lang w:eastAsia="en-GB"/>
        </w:rPr>
        <w:t>Team Around the Family Process</w:t>
      </w:r>
      <w:bookmarkEnd w:id="25"/>
      <w:bookmarkEnd w:id="26"/>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Trigger: Following an EHA, a decision should be made as to whether a Team Around the Family plan is required</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c">
            <w:drawing>
              <wp:inline distT="0" distB="0" distL="0" distR="0" wp14:anchorId="16335BB5" wp14:editId="4B51D976">
                <wp:extent cx="5743575" cy="6362701"/>
                <wp:effectExtent l="0" t="0" r="47625" b="0"/>
                <wp:docPr id="256" name="Canvas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0" name="Rectangle 130"/>
                        <wps:cNvSpPr/>
                        <wps:spPr>
                          <a:xfrm>
                            <a:off x="149623" y="225806"/>
                            <a:ext cx="5442187" cy="571600"/>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If a TAF is required, TAF initiated (within 6 weeks of completing EHA), and an appropriate lead professional identified, and relevant parties invited</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60655" y="1024736"/>
                            <a:ext cx="5431155" cy="397740"/>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TAF meetings to be held by community</w:t>
                              </w:r>
                              <w:r>
                                <w:t xml:space="preserve"> (at least 3 monthly)</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49623" y="1649806"/>
                            <a:ext cx="5518387" cy="418708"/>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 xml:space="preserve">TAF minutes to be sent to local LCSS for storage </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70180" y="2301346"/>
                            <a:ext cx="5442187" cy="985204"/>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If additional support required with TAF e.g. TAF is stuck; escalating concerns; or no significant or sustained change</w:t>
                              </w:r>
                              <w:r>
                                <w:t>,</w:t>
                              </w:r>
                              <w:r w:rsidRPr="00FA78E4">
                                <w:t xml:space="preserve"> contact to be made with LCSS who can offer advice and support.</w:t>
                              </w:r>
                              <w:r>
                                <w:t xml:space="preserve"> </w:t>
                              </w:r>
                              <w:r w:rsidRPr="00FA78E4">
                                <w:t>If required LCSS can request a service from Early Help or escalate to CAFAT</w:t>
                              </w:r>
                              <w:r>
                                <w:t xml:space="preserve"> (for non-immediate safeguarding but requires CIN)</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181212" y="3526166"/>
                            <a:ext cx="5431155" cy="551717"/>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If significant and immediate safeguarding concerns identified via EHA/TAF referral to be made to MASH</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70180" y="4305963"/>
                            <a:ext cx="5431155" cy="572302"/>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 xml:space="preserve">If </w:t>
                              </w:r>
                              <w:r w:rsidRPr="00124951">
                                <w:rPr>
                                  <w:b/>
                                  <w:color w:val="00B050"/>
                                </w:rPr>
                                <w:t>TAF</w:t>
                              </w:r>
                              <w:r>
                                <w:t xml:space="preserve"> closing:</w:t>
                              </w:r>
                              <w:r>
                                <w:br/>
                                <w:t>C</w:t>
                              </w:r>
                              <w:r w:rsidRPr="00FA78E4">
                                <w:t>ommunity to complete TAF closure paperwork and send to local LCSS</w:t>
                              </w:r>
                            </w:p>
                            <w:p w:rsidR="00345F07" w:rsidRPr="00FA78E4" w:rsidRDefault="00345F07" w:rsidP="00E26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wps:spPr>
                          <a:xfrm>
                            <a:off x="2847340" y="2068514"/>
                            <a:ext cx="0" cy="227436"/>
                          </a:xfrm>
                          <a:prstGeom prst="straightConnector1">
                            <a:avLst/>
                          </a:prstGeom>
                          <a:noFill/>
                          <a:ln w="9525" cap="flat" cmpd="sng" algn="ctr">
                            <a:solidFill>
                              <a:srgbClr val="00B050"/>
                            </a:solidFill>
                            <a:prstDash val="solid"/>
                            <a:tailEnd type="arrow"/>
                          </a:ln>
                          <a:effectLst/>
                        </wps:spPr>
                        <wps:bodyPr/>
                      </wps:wsp>
                      <wps:wsp>
                        <wps:cNvPr id="141" name="Straight Arrow Connector 141"/>
                        <wps:cNvCnPr/>
                        <wps:spPr>
                          <a:xfrm>
                            <a:off x="2876890" y="3286550"/>
                            <a:ext cx="0" cy="228115"/>
                          </a:xfrm>
                          <a:prstGeom prst="straightConnector1">
                            <a:avLst/>
                          </a:prstGeom>
                          <a:noFill/>
                          <a:ln w="9525" cap="flat" cmpd="sng" algn="ctr">
                            <a:solidFill>
                              <a:srgbClr val="00B050"/>
                            </a:solidFill>
                            <a:prstDash val="solid"/>
                            <a:tailEnd type="arrow"/>
                          </a:ln>
                          <a:effectLst/>
                        </wps:spPr>
                        <wps:bodyPr/>
                      </wps:wsp>
                      <wps:wsp>
                        <wps:cNvPr id="142" name="Straight Arrow Connector 142"/>
                        <wps:cNvCnPr/>
                        <wps:spPr>
                          <a:xfrm>
                            <a:off x="2857205" y="4077883"/>
                            <a:ext cx="0" cy="228080"/>
                          </a:xfrm>
                          <a:prstGeom prst="straightConnector1">
                            <a:avLst/>
                          </a:prstGeom>
                          <a:noFill/>
                          <a:ln w="9525" cap="flat" cmpd="sng" algn="ctr">
                            <a:solidFill>
                              <a:srgbClr val="00B050"/>
                            </a:solidFill>
                            <a:prstDash val="solid"/>
                            <a:tailEnd type="arrow"/>
                          </a:ln>
                          <a:effectLst/>
                        </wps:spPr>
                        <wps:bodyPr/>
                      </wps:wsp>
                      <wps:wsp>
                        <wps:cNvPr id="144" name="Straight Arrow Connector 144"/>
                        <wps:cNvCnPr/>
                        <wps:spPr>
                          <a:xfrm>
                            <a:off x="2871470" y="1422476"/>
                            <a:ext cx="0" cy="227330"/>
                          </a:xfrm>
                          <a:prstGeom prst="straightConnector1">
                            <a:avLst/>
                          </a:prstGeom>
                          <a:noFill/>
                          <a:ln w="9525" cap="flat" cmpd="sng" algn="ctr">
                            <a:solidFill>
                              <a:srgbClr val="00B050"/>
                            </a:solidFill>
                            <a:prstDash val="solid"/>
                            <a:tailEnd type="arrow"/>
                          </a:ln>
                          <a:effectLst/>
                        </wps:spPr>
                        <wps:bodyPr/>
                      </wps:wsp>
                      <wps:wsp>
                        <wps:cNvPr id="151" name="Straight Arrow Connector 151"/>
                        <wps:cNvCnPr/>
                        <wps:spPr>
                          <a:xfrm>
                            <a:off x="2876890" y="797406"/>
                            <a:ext cx="0" cy="227330"/>
                          </a:xfrm>
                          <a:prstGeom prst="straightConnector1">
                            <a:avLst/>
                          </a:prstGeom>
                          <a:noFill/>
                          <a:ln w="9525" cap="flat" cmpd="sng" algn="ctr">
                            <a:solidFill>
                              <a:srgbClr val="00B050"/>
                            </a:solidFill>
                            <a:prstDash val="solid"/>
                            <a:tailEnd type="arrow"/>
                          </a:ln>
                          <a:effectLst/>
                        </wps:spPr>
                        <wps:bodyPr/>
                      </wps:wsp>
                      <wps:wsp>
                        <wps:cNvPr id="153" name="Rectangle 153"/>
                        <wps:cNvSpPr/>
                        <wps:spPr>
                          <a:xfrm>
                            <a:off x="160655" y="5106230"/>
                            <a:ext cx="5431155" cy="534891"/>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 xml:space="preserve">If </w:t>
                              </w:r>
                              <w:r w:rsidRPr="00124951">
                                <w:rPr>
                                  <w:b/>
                                  <w:color w:val="00B050"/>
                                </w:rPr>
                                <w:t>EHA</w:t>
                              </w:r>
                              <w:r>
                                <w:t xml:space="preserve"> closing:</w:t>
                              </w:r>
                              <w:r>
                                <w:br/>
                                <w:t>C</w:t>
                              </w:r>
                              <w:r w:rsidRPr="00FA78E4">
                                <w:t>ommunity to complete EHA/TAF closure paperwork and send to local LCSS</w:t>
                              </w:r>
                            </w:p>
                            <w:p w:rsidR="00345F07" w:rsidRPr="00FA78E4" w:rsidRDefault="00345F07" w:rsidP="00E26DD1">
                              <w:pPr>
                                <w:pStyle w:val="NormalWeb"/>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49624" y="5885465"/>
                            <a:ext cx="5432661" cy="357932"/>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FA78E4" w:rsidRDefault="00345F07" w:rsidP="00E26DD1">
                              <w:r w:rsidRPr="00FA78E4">
                                <w:t>On closure of TAF evaluation forms should be completed and sent to LCSS</w:t>
                              </w:r>
                            </w:p>
                            <w:p w:rsidR="00345F07" w:rsidRPr="00FA78E4" w:rsidRDefault="00345F07" w:rsidP="00E26DD1">
                              <w:pPr>
                                <w:pStyle w:val="NormalWeb"/>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wps:spPr>
                          <a:xfrm>
                            <a:off x="2857205" y="4878265"/>
                            <a:ext cx="0" cy="227965"/>
                          </a:xfrm>
                          <a:prstGeom prst="straightConnector1">
                            <a:avLst/>
                          </a:prstGeom>
                          <a:noFill/>
                          <a:ln w="9525" cap="flat" cmpd="sng" algn="ctr">
                            <a:solidFill>
                              <a:srgbClr val="00B050"/>
                            </a:solidFill>
                            <a:prstDash val="solid"/>
                            <a:tailEnd type="arrow"/>
                          </a:ln>
                          <a:effectLst/>
                        </wps:spPr>
                        <wps:bodyPr/>
                      </wps:wsp>
                      <wps:wsp>
                        <wps:cNvPr id="156" name="Straight Arrow Connector 156"/>
                        <wps:cNvCnPr/>
                        <wps:spPr>
                          <a:xfrm>
                            <a:off x="2877230" y="5641121"/>
                            <a:ext cx="0" cy="227965"/>
                          </a:xfrm>
                          <a:prstGeom prst="straightConnector1">
                            <a:avLst/>
                          </a:prstGeom>
                          <a:noFill/>
                          <a:ln w="9525" cap="flat" cmpd="sng" algn="ctr">
                            <a:solidFill>
                              <a:srgbClr val="00B050"/>
                            </a:solidFill>
                            <a:prstDash val="solid"/>
                            <a:tailEnd type="arrow"/>
                          </a:ln>
                          <a:effectLst/>
                        </wps:spPr>
                        <wps:bodyPr/>
                      </wps:wsp>
                    </wpc:wpc>
                  </a:graphicData>
                </a:graphic>
              </wp:inline>
            </w:drawing>
          </mc:Choice>
          <mc:Fallback>
            <w:pict>
              <v:group w14:anchorId="16335BB5" id="Canvas 256" o:spid="_x0000_s1100" editas="canvas" style="width:452.25pt;height:501pt;mso-position-horizontal-relative:char;mso-position-vertical-relative:line" coordsize="57435,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">
                <v:shape id="_x0000_s1101" type="#_x0000_t75" style="position:absolute;width:57435;height:63627;visibility:visible;mso-wrap-style:square">
                  <v:fill o:detectmouseclick="t"/>
                  <v:path o:connecttype="none"/>
                </v:shape>
                <v:rect id="Rectangle 130" o:spid="_x0000_s1102" style="position:absolute;left:1496;top:2258;width:54422;height: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" fillcolor="window" strokecolor="#00b050" strokeweight=".5pt">
                  <v:shadow on="t" color="black" opacity="26214f" origin="-.5,-.5" offset=".74836mm,.74836mm"/>
                  <v:textbox>
                    <w:txbxContent>
                      <w:p w:rsidR="00345F07" w:rsidRPr="00FA78E4" w:rsidRDefault="00345F07" w:rsidP="00E26DD1">
                        <w:r w:rsidRPr="00FA78E4">
                          <w:t>If a TAF is required, TAF initiated (within 6 weeks of completing EHA), and an appropriate lead professional identified, and relevant parties invited</w:t>
                        </w:r>
                      </w:p>
                      <w:p w:rsidR="00345F07" w:rsidRPr="00FA78E4" w:rsidRDefault="00345F07" w:rsidP="00E26DD1"/>
                    </w:txbxContent>
                  </v:textbox>
                </v:rect>
                <v:rect id="Rectangle 132" o:spid="_x0000_s1103" style="position:absolute;left:1606;top:10247;width:54312;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TAF meetings to be held by community</w:t>
                        </w:r>
                        <w:r>
                          <w:t xml:space="preserve"> (at least 3 monthly)</w:t>
                        </w:r>
                      </w:p>
                      <w:p w:rsidR="00345F07" w:rsidRPr="00FA78E4" w:rsidRDefault="00345F07" w:rsidP="00E26DD1"/>
                    </w:txbxContent>
                  </v:textbox>
                </v:rect>
                <v:rect id="Rectangle 133" o:spid="_x0000_s1104" style="position:absolute;left:1496;top:16498;width:5518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 xml:space="preserve">TAF minutes to be sent to local LCSS for storage </w:t>
                        </w:r>
                      </w:p>
                      <w:p w:rsidR="00345F07" w:rsidRPr="00FA78E4" w:rsidRDefault="00345F07" w:rsidP="00E26DD1"/>
                    </w:txbxContent>
                  </v:textbox>
                </v:rect>
                <v:rect id="Rectangle 134" o:spid="_x0000_s1105" style="position:absolute;left:1701;top:23013;width:54422;height:9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If additional support required with TAF e.g. TAF is stuck; escalating concerns; or no significant or sustained change</w:t>
                        </w:r>
                        <w:r>
                          <w:t>,</w:t>
                        </w:r>
                        <w:r w:rsidRPr="00FA78E4">
                          <w:t xml:space="preserve"> contact to be made with LCSS who can offer advice and support.</w:t>
                        </w:r>
                        <w:r>
                          <w:t xml:space="preserve"> </w:t>
                        </w:r>
                        <w:r w:rsidRPr="00FA78E4">
                          <w:t>If required LCSS can request a service from Early Help or escalate to CAFAT</w:t>
                        </w:r>
                        <w:r>
                          <w:t xml:space="preserve"> (for non-immediate safeguarding but requires CIN)</w:t>
                        </w:r>
                      </w:p>
                      <w:p w:rsidR="00345F07" w:rsidRPr="00FA78E4" w:rsidRDefault="00345F07" w:rsidP="00E26DD1"/>
                    </w:txbxContent>
                  </v:textbox>
                </v:rect>
                <v:rect id="Rectangle 135" o:spid="_x0000_s1106" style="position:absolute;left:1812;top:35261;width:54311;height:5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If significant and immediate safeguarding concerns identified via EHA/TAF referral to be made to MASH</w:t>
                        </w:r>
                      </w:p>
                      <w:p w:rsidR="00345F07" w:rsidRPr="00FA78E4" w:rsidRDefault="00345F07" w:rsidP="00E26DD1"/>
                    </w:txbxContent>
                  </v:textbox>
                </v:rect>
                <v:rect id="Rectangle 136" o:spid="_x0000_s1107" style="position:absolute;left:1701;top:43059;width:54312;height:5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 xml:space="preserve">If </w:t>
                        </w:r>
                        <w:r w:rsidRPr="00124951">
                          <w:rPr>
                            <w:b/>
                            <w:color w:val="00B050"/>
                          </w:rPr>
                          <w:t>TAF</w:t>
                        </w:r>
                        <w:r>
                          <w:t xml:space="preserve"> closing:</w:t>
                        </w:r>
                        <w:r>
                          <w:br/>
                          <w:t>C</w:t>
                        </w:r>
                        <w:r w:rsidRPr="00FA78E4">
                          <w:t>ommunity to complete TAF closure paperwork and send to local LCSS</w:t>
                        </w:r>
                      </w:p>
                      <w:p w:rsidR="00345F07" w:rsidRPr="00FA78E4" w:rsidRDefault="00345F07" w:rsidP="00E26DD1"/>
                    </w:txbxContent>
                  </v:textbox>
                </v:rect>
                <v:shape id="Straight Arrow Connector 137" o:spid="_x0000_s1108" type="#_x0000_t32" style="position:absolute;left:28473;top:20685;width:0;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" strokecolor="#00b050">
                  <v:stroke endarrow="open"/>
                </v:shape>
                <v:shape id="Straight Arrow Connector 141" o:spid="_x0000_s1109" type="#_x0000_t32" style="position:absolute;left:28768;top:32865;width:0;height:2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" strokecolor="#00b050">
                  <v:stroke endarrow="open"/>
                </v:shape>
                <v:shape id="Straight Arrow Connector 142" o:spid="_x0000_s1110" type="#_x0000_t32" style="position:absolute;left:28572;top:40778;width:0;height:2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" strokecolor="#00b050">
                  <v:stroke endarrow="open"/>
                </v:shape>
                <v:shape id="Straight Arrow Connector 144" o:spid="_x0000_s1111" type="#_x0000_t32" style="position:absolute;left:28714;top:14224;width:0;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" strokecolor="#00b050">
                  <v:stroke endarrow="open"/>
                </v:shape>
                <v:shape id="Straight Arrow Connector 151" o:spid="_x0000_s1112" type="#_x0000_t32" style="position:absolute;left:28768;top:7974;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" strokecolor="#00b050">
                  <v:stroke endarrow="open"/>
                </v:shape>
                <v:rect id="Rectangle 153" o:spid="_x0000_s1113" style="position:absolute;left:1606;top:51062;width:54312;height:5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" fillcolor="window" strokecolor="#00b050" strokeweight=".5pt">
                  <v:shadow on="t" color="black" opacity="26214f" origin="-.5,-.5" offset=".74836mm,.74836mm"/>
                  <v:textbox>
                    <w:txbxContent>
                      <w:p w:rsidR="00345F07" w:rsidRPr="00FA78E4" w:rsidRDefault="00345F07" w:rsidP="00E26DD1">
                        <w:r w:rsidRPr="00FA78E4">
                          <w:t xml:space="preserve">If </w:t>
                        </w:r>
                        <w:r w:rsidRPr="00124951">
                          <w:rPr>
                            <w:b/>
                            <w:color w:val="00B050"/>
                          </w:rPr>
                          <w:t>EHA</w:t>
                        </w:r>
                        <w:r>
                          <w:t xml:space="preserve"> closing:</w:t>
                        </w:r>
                        <w:r>
                          <w:br/>
                          <w:t>C</w:t>
                        </w:r>
                        <w:r w:rsidRPr="00FA78E4">
                          <w:t>ommunity to complete EHA/TAF closure paperwork and send to local LCSS</w:t>
                        </w:r>
                      </w:p>
                      <w:p w:rsidR="00345F07" w:rsidRPr="00FA78E4" w:rsidRDefault="00345F07" w:rsidP="00E26DD1">
                        <w:pPr>
                          <w:pStyle w:val="NormalWeb"/>
                        </w:pPr>
                      </w:p>
                    </w:txbxContent>
                  </v:textbox>
                </v:rect>
                <v:rect id="Rectangle 154" o:spid="_x0000_s1114" style="position:absolute;left:1496;top:58854;width:54326;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" fillcolor="window" strokecolor="#00b050" strokeweight=".5pt">
                  <v:shadow on="t" color="black" opacity="26214f" origin="-.5,-.5" offset=".74836mm,.74836mm"/>
                  <v:textbox>
                    <w:txbxContent>
                      <w:p w:rsidR="00345F07" w:rsidRPr="00FA78E4" w:rsidRDefault="00345F07" w:rsidP="00E26DD1">
                        <w:r w:rsidRPr="00FA78E4">
                          <w:t>On closure of TAF evaluation forms should be completed and sent to LCSS</w:t>
                        </w:r>
                      </w:p>
                      <w:p w:rsidR="00345F07" w:rsidRPr="00FA78E4" w:rsidRDefault="00345F07" w:rsidP="00E26DD1">
                        <w:pPr>
                          <w:pStyle w:val="NormalWeb"/>
                        </w:pPr>
                      </w:p>
                    </w:txbxContent>
                  </v:textbox>
                </v:rect>
                <v:shape id="Straight Arrow Connector 155" o:spid="_x0000_s1115" type="#_x0000_t32" style="position:absolute;left:28572;top:48782;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" strokecolor="#00b050">
                  <v:stroke endarrow="open"/>
                </v:shape>
                <v:shape id="Straight Arrow Connector 156" o:spid="_x0000_s1116" type="#_x0000_t32" style="position:absolute;left:28772;top:56411;width:0;height:2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" strokecolor="#00b050">
                  <v:stroke endarrow="open"/>
                </v:shape>
                <w10:anchorlock/>
              </v:group>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rPr>
          <w:rFonts w:ascii="Bliss-Regular" w:hAnsi="Bliss-Regular" w:cs="Bliss-Regular"/>
          <w:color w:val="000000"/>
          <w:lang w:eastAsia="en-GB"/>
        </w:rPr>
      </w:pPr>
      <w:r w:rsidRPr="00E26DD1">
        <w:rPr>
          <w:rFonts w:ascii="Bliss-Regular" w:hAnsi="Bliss-Regular" w:cs="Bliss-Regular"/>
          <w:color w:val="000000"/>
          <w:lang w:eastAsia="en-GB"/>
        </w:rPr>
        <w:t xml:space="preserve">All EHA/TAF and TAF Closure documents can be found on the OSCB website: </w:t>
      </w:r>
      <w:hyperlink r:id="rId25" w:history="1">
        <w:r w:rsidRPr="00E26DD1">
          <w:rPr>
            <w:rFonts w:ascii="Bliss-Regular" w:hAnsi="Bliss-Regular" w:cs="Bliss-Regular"/>
            <w:color w:val="0000FF"/>
            <w:u w:val="single"/>
            <w:lang w:eastAsia="en-GB"/>
          </w:rPr>
          <w:t>https://www.oscb.org.uk/</w:t>
        </w:r>
      </w:hyperlink>
      <w:r w:rsidRPr="00E26DD1">
        <w:rPr>
          <w:rFonts w:ascii="Bliss-Regular" w:hAnsi="Bliss-Regular" w:cs="Bliss-Regular"/>
          <w:color w:val="000000"/>
          <w:lang w:eastAsia="en-GB"/>
        </w:rPr>
        <w:t xml:space="preserve"> </w: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r w:rsidRPr="00E26DD1">
        <w:rPr>
          <w:rFonts w:ascii="Bliss-Bold" w:hAnsi="Bliss-Bold" w:cs="Bliss-Bold"/>
          <w:b/>
          <w:bCs/>
          <w:color w:val="FFFFFF" w:themeColor="background1"/>
          <w:sz w:val="32"/>
          <w:szCs w:val="48"/>
          <w:lang w:eastAsia="en-GB"/>
        </w:rPr>
        <w:t>WHAT is the Early Help Assessment?</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The EHA is part of integrated working in Oxfordshire. The EHA is an assessment of a child/young person and their family within the context of the community. It provides the opportunity for practitioners and the family to gain a better initial understanding of the child/young person’s needs.</w:t>
      </w:r>
    </w:p>
    <w:p w:rsidR="00E26DD1" w:rsidRPr="00E26DD1" w:rsidRDefault="00E26DD1" w:rsidP="00E26DD1">
      <w:pPr>
        <w:spacing w:before="120" w:after="120"/>
        <w:ind w:left="142"/>
        <w:jc w:val="center"/>
        <w:rPr>
          <w:rFonts w:asciiTheme="minorHAnsi" w:hAnsiTheme="minorHAnsi" w:cstheme="minorHAnsi"/>
          <w:color w:val="000000"/>
          <w:lang w:eastAsia="en-GB"/>
        </w:rPr>
      </w:pPr>
      <w:r w:rsidRPr="00E26DD1">
        <w:rPr>
          <w:rFonts w:asciiTheme="minorHAnsi" w:hAnsiTheme="minorHAnsi" w:cstheme="minorHAnsi"/>
          <w:b/>
          <w:color w:val="000000"/>
          <w:lang w:eastAsia="en-GB"/>
        </w:rPr>
        <w:t>The EHA is not a referral form, it is a tool to enable a conversation with a family to identify their needs and support positive change</w:t>
      </w:r>
      <w:r w:rsidRPr="00E26DD1">
        <w:rPr>
          <w:rFonts w:asciiTheme="minorHAnsi" w:hAnsiTheme="minorHAnsi" w:cstheme="minorHAnsi"/>
          <w:color w:val="000000"/>
          <w:lang w:eastAsia="en-GB"/>
        </w:rPr>
        <w:t>.</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It is designed to be used by all agencies working with children and families. It provides a common format for sharing information between agencies, services and areas.  The EHA is designed to identify children and their families who may have additional or unmet needs. It is designed to be used for early intervention and with children/young people whose needs are at Level 2b Vulnerable, but not at Level 3 Complex or Level 4 Critical.</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Assessment is simply the process of gathering and interpreting the information needed to decide what help the child, or their parent/carer needs. The EHA provides a structure to help practitioners undertake and record this process and decide with the children and family what action to take.</w:t>
      </w:r>
    </w:p>
    <w:p w:rsidR="00E26DD1" w:rsidRPr="00E26DD1" w:rsidRDefault="00E26DD1" w:rsidP="00E26DD1">
      <w:pPr>
        <w:spacing w:before="120" w:after="120"/>
        <w:ind w:left="142"/>
        <w:rPr>
          <w:rFonts w:asciiTheme="minorHAnsi" w:hAnsiTheme="minorHAnsi" w:cstheme="minorHAnsi"/>
          <w:color w:val="222222"/>
          <w:lang w:eastAsia="en-GB"/>
        </w:rPr>
      </w:pPr>
      <w:r w:rsidRPr="00E26DD1">
        <w:rPr>
          <w:rFonts w:asciiTheme="minorHAnsi" w:hAnsiTheme="minorHAnsi" w:cstheme="minorHAnsi"/>
          <w:color w:val="222222"/>
          <w:lang w:eastAsia="en-GB"/>
        </w:rPr>
        <w:t xml:space="preserve">The EHA is a simple way to </w:t>
      </w:r>
      <w:r w:rsidRPr="00E26DD1">
        <w:rPr>
          <w:rFonts w:asciiTheme="minorHAnsi" w:hAnsiTheme="minorHAnsi" w:cstheme="minorHAnsi"/>
          <w:b/>
          <w:bCs/>
          <w:color w:val="222222"/>
          <w:lang w:eastAsia="en-GB"/>
        </w:rPr>
        <w:t>help</w:t>
      </w:r>
      <w:r w:rsidRPr="00E26DD1">
        <w:rPr>
          <w:rFonts w:asciiTheme="minorHAnsi" w:hAnsiTheme="minorHAnsi" w:cstheme="minorHAnsi"/>
          <w:color w:val="222222"/>
          <w:lang w:eastAsia="en-GB"/>
        </w:rPr>
        <w:t xml:space="preserve"> identify needs of children and families and make a plan to meet those needs. It is a shared tool which can be used by all agencies in Oxfordshire who are delivering </w:t>
      </w:r>
      <w:r w:rsidRPr="00E26DD1">
        <w:rPr>
          <w:rFonts w:asciiTheme="minorHAnsi" w:hAnsiTheme="minorHAnsi" w:cstheme="minorHAnsi"/>
          <w:b/>
          <w:bCs/>
          <w:color w:val="222222"/>
          <w:lang w:eastAsia="en-GB"/>
        </w:rPr>
        <w:t>early help</w:t>
      </w:r>
      <w:r w:rsidRPr="00E26DD1">
        <w:rPr>
          <w:rFonts w:asciiTheme="minorHAnsi" w:hAnsiTheme="minorHAnsi" w:cstheme="minorHAnsi"/>
          <w:color w:val="222222"/>
          <w:lang w:eastAsia="en-GB"/>
        </w:rPr>
        <w:t xml:space="preserve">. Its </w:t>
      </w:r>
      <w:r w:rsidRPr="00E26DD1">
        <w:rPr>
          <w:rFonts w:asciiTheme="minorHAnsi" w:hAnsiTheme="minorHAnsi" w:cstheme="minorHAnsi"/>
          <w:b/>
          <w:bCs/>
          <w:color w:val="222222"/>
          <w:lang w:eastAsia="en-GB"/>
        </w:rPr>
        <w:t>purpose</w:t>
      </w:r>
      <w:r w:rsidRPr="00E26DD1">
        <w:rPr>
          <w:rFonts w:asciiTheme="minorHAnsi" w:hAnsiTheme="minorHAnsi" w:cstheme="minorHAnsi"/>
          <w:color w:val="222222"/>
          <w:lang w:eastAsia="en-GB"/>
        </w:rPr>
        <w:t xml:space="preserve"> is to provide a co-ordinated response so no-one misses out on the </w:t>
      </w:r>
      <w:r w:rsidRPr="00E26DD1">
        <w:rPr>
          <w:rFonts w:asciiTheme="minorHAnsi" w:hAnsiTheme="minorHAnsi" w:cstheme="minorHAnsi"/>
          <w:b/>
          <w:bCs/>
          <w:color w:val="222222"/>
          <w:lang w:eastAsia="en-GB"/>
        </w:rPr>
        <w:t>support</w:t>
      </w:r>
      <w:r w:rsidRPr="00E26DD1">
        <w:rPr>
          <w:rFonts w:asciiTheme="minorHAnsi" w:hAnsiTheme="minorHAnsi" w:cstheme="minorHAnsi"/>
          <w:color w:val="222222"/>
          <w:lang w:eastAsia="en-GB"/>
        </w:rPr>
        <w:t xml:space="preserve"> they may need.</w:t>
      </w:r>
    </w:p>
    <w:p w:rsidR="00E26DD1" w:rsidRPr="00E26DD1" w:rsidRDefault="00E26DD1" w:rsidP="00E26DD1">
      <w:pPr>
        <w:keepNext/>
        <w:spacing w:before="120" w:after="120"/>
        <w:outlineLvl w:val="2"/>
        <w:rPr>
          <w:rFonts w:ascii="Bliss-Bold" w:hAnsi="Bliss-Bold" w:cs="Bliss-Bold"/>
          <w:b/>
          <w:bCs/>
          <w:color w:val="00B050"/>
          <w:lang w:eastAsia="en-GB"/>
        </w:rPr>
      </w:pPr>
      <w:bookmarkStart w:id="27" w:name="_Toc529872320"/>
      <w:r w:rsidRPr="00E26DD1">
        <w:rPr>
          <w:rFonts w:ascii="Bliss-Bold" w:hAnsi="Bliss-Bold" w:cs="Bliss-Bold"/>
          <w:b/>
          <w:bCs/>
          <w:color w:val="00B050"/>
          <w:lang w:eastAsia="en-GB"/>
        </w:rPr>
        <w:t>The Early Help Principals</w:t>
      </w:r>
      <w:bookmarkEnd w:id="27"/>
      <w:r w:rsidRPr="00E26DD1">
        <w:rPr>
          <w:rFonts w:ascii="Bliss-Bold" w:hAnsi="Bliss-Bold" w:cs="Bliss-Bold"/>
          <w:b/>
          <w:bCs/>
          <w:color w:val="00B050"/>
          <w:lang w:eastAsia="en-GB"/>
        </w:rPr>
        <w:t xml:space="preserve"> </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Children and Young Person centred</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Focused on strength as well as needs</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Think Family Approach</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Voluntary and only undertaken with consent</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A standardised process supported by the EHA Form</w:t>
      </w:r>
    </w:p>
    <w:p w:rsidR="00E26DD1" w:rsidRPr="00E26DD1" w:rsidRDefault="00E26DD1" w:rsidP="00E26DD1">
      <w:pPr>
        <w:numPr>
          <w:ilvl w:val="0"/>
          <w:numId w:val="1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Coordinated (only ever one active EHA assessment per family)</w:t>
      </w:r>
    </w:p>
    <w:p w:rsidR="004320CF" w:rsidRDefault="004320CF" w:rsidP="00E26DD1">
      <w:pPr>
        <w:keepNext/>
        <w:spacing w:before="120" w:after="120"/>
        <w:outlineLvl w:val="2"/>
        <w:rPr>
          <w:rFonts w:asciiTheme="minorHAnsi" w:hAnsiTheme="minorHAnsi" w:cstheme="minorHAnsi"/>
          <w:b/>
          <w:bCs/>
          <w:color w:val="00B050"/>
          <w:sz w:val="28"/>
          <w:szCs w:val="28"/>
          <w:lang w:eastAsia="en-GB"/>
        </w:rPr>
      </w:pPr>
      <w:bookmarkStart w:id="28" w:name="_Toc529872321"/>
    </w:p>
    <w:p w:rsidR="00E26DD1" w:rsidRPr="00E26DD1" w:rsidRDefault="00E26DD1" w:rsidP="00E26DD1">
      <w:pPr>
        <w:keepNext/>
        <w:spacing w:before="120" w:after="120"/>
        <w:outlineLvl w:val="2"/>
        <w:rPr>
          <w:rFonts w:asciiTheme="minorHAnsi" w:hAnsiTheme="minorHAnsi" w:cstheme="minorHAnsi"/>
          <w:b/>
          <w:bCs/>
          <w:color w:val="00B050"/>
          <w:sz w:val="28"/>
          <w:szCs w:val="28"/>
          <w:lang w:eastAsia="en-GB"/>
        </w:rPr>
      </w:pPr>
      <w:r w:rsidRPr="00E26DD1">
        <w:rPr>
          <w:rFonts w:asciiTheme="minorHAnsi" w:hAnsiTheme="minorHAnsi" w:cstheme="minorHAnsi"/>
          <w:b/>
          <w:bCs/>
          <w:color w:val="00B050"/>
          <w:sz w:val="28"/>
          <w:szCs w:val="28"/>
          <w:lang w:eastAsia="en-GB"/>
        </w:rPr>
        <w:t>WHO should use an EHA ?</w:t>
      </w:r>
      <w:bookmarkEnd w:id="28"/>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Any practitioner can complete the EHA with an individual family, child or young person with their consent. </w:t>
      </w:r>
    </w:p>
    <w:p w:rsidR="00E26DD1" w:rsidRPr="00E26DD1" w:rsidRDefault="00E26DD1" w:rsidP="00E26DD1">
      <w:pPr>
        <w:autoSpaceDE w:val="0"/>
        <w:autoSpaceDN w:val="0"/>
        <w:adjustRightInd w:val="0"/>
        <w:ind w:left="357"/>
        <w:rPr>
          <w:rFonts w:asciiTheme="minorHAnsi" w:hAnsiTheme="minorHAnsi" w:cstheme="minorHAnsi"/>
          <w:color w:val="000000"/>
        </w:rPr>
      </w:pPr>
      <w:r w:rsidRPr="00E26DD1">
        <w:rPr>
          <w:rFonts w:asciiTheme="minorHAnsi" w:hAnsiTheme="minorHAnsi" w:cstheme="minorHAnsi"/>
          <w:color w:val="000000"/>
        </w:rPr>
        <w:t xml:space="preserve">Working Together 2018 requires ‘All practitioners, including those in universal services and those providing services to adults with children, to understand their role in identifying emerging problems and to share information with other practitioners to support early identification and assessment’. </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29" w:name="_Toc522012205"/>
      <w:bookmarkStart w:id="30" w:name="_Toc529872322"/>
      <w:r w:rsidRPr="00E26DD1">
        <w:rPr>
          <w:rFonts w:ascii="Bliss-Regular" w:eastAsia="Times New Roman" w:hAnsi="Bliss-Regular"/>
          <w:b/>
          <w:bCs/>
          <w:color w:val="00B050"/>
          <w:sz w:val="28"/>
          <w:szCs w:val="28"/>
          <w:lang w:eastAsia="en-GB"/>
        </w:rPr>
        <w:t>WHEN to complete the EHA</w:t>
      </w:r>
      <w:bookmarkEnd w:id="29"/>
      <w:bookmarkEnd w:id="30"/>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bCs/>
          <w:color w:val="000000"/>
          <w:lang w:eastAsia="en-GB"/>
        </w:rPr>
        <w:t>Practitioners should be alert to the potential need for early help for a child who:</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is disabled and has specific additional needs</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has special educational needs (whether or not they have a statutory Education, Health and Care Plan) </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is a young carer </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is showing signs of being drawn into anti-social or criminal behaviour, including gang involvement and association with organised crime groups </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is frequently missing/goes missing from care or from home</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is at risk of modern slavery, trafficking or exploitation</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is at risk of being radicalised or exploited</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is in a family circumstance presenting challenges for the child, such as drug and alcohol misuse, adult mental health issues and domestic abuse</w:t>
      </w:r>
    </w:p>
    <w:p w:rsidR="00E26DD1" w:rsidRPr="00E26DD1" w:rsidRDefault="00E26DD1" w:rsidP="00E26DD1">
      <w:pPr>
        <w:numPr>
          <w:ilvl w:val="0"/>
          <w:numId w:val="3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is misusing drugs or alcohol themselves </w:t>
      </w:r>
    </w:p>
    <w:p w:rsidR="00E26DD1" w:rsidRPr="00E26DD1" w:rsidRDefault="00E26DD1" w:rsidP="00E26DD1">
      <w:pPr>
        <w:spacing w:before="120" w:after="120"/>
        <w:ind w:left="142"/>
        <w:rPr>
          <w:rFonts w:ascii="Bliss-Regular" w:hAnsi="Bliss-Regular" w:cs="Bliss-Regular"/>
          <w:b/>
          <w:color w:val="00B050"/>
          <w:lang w:eastAsia="en-GB"/>
        </w:rPr>
      </w:pPr>
      <w:r w:rsidRPr="00E26DD1">
        <w:rPr>
          <w:rFonts w:ascii="Bliss-Regular" w:hAnsi="Bliss-Regular" w:cs="Bliss-Regular"/>
          <w:b/>
          <w:color w:val="00B050"/>
          <w:lang w:eastAsia="en-GB"/>
        </w:rPr>
        <w:t>(Working Together to Safeguard Children 2018)</w: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Practitioners should check that an Early Help Assessment doesn’t already exist by contacting their local Locality Community Support Service: </w:t>
      </w:r>
      <w:r w:rsidRPr="00E26DD1">
        <w:rPr>
          <w:rFonts w:ascii="Bliss-Regular" w:hAnsi="Bliss-Regular" w:cs="Bliss-Regular"/>
          <w:b/>
          <w:bCs/>
          <w:color w:val="000000"/>
          <w:lang w:eastAsia="en-GB"/>
        </w:rPr>
        <w:t>If an EHA already exists you will be given details of a Lead Professional to contact to support the child/YP/family</w:t>
      </w:r>
    </w:p>
    <w:p w:rsidR="00E26DD1" w:rsidRPr="00E26DD1" w:rsidRDefault="00E26DD1" w:rsidP="00E26DD1">
      <w:pPr>
        <w:keepNext/>
        <w:spacing w:before="120" w:after="120"/>
        <w:outlineLvl w:val="2"/>
        <w:rPr>
          <w:rFonts w:ascii="Bliss-Bold" w:hAnsi="Bliss-Bold" w:cs="Bliss-Bold"/>
          <w:b/>
          <w:bCs/>
          <w:color w:val="00B050"/>
          <w:sz w:val="28"/>
          <w:szCs w:val="28"/>
          <w:lang w:eastAsia="en-GB"/>
        </w:rPr>
      </w:pPr>
      <w:bookmarkStart w:id="31" w:name="_Toc529872324"/>
      <w:r w:rsidRPr="00E26DD1">
        <w:rPr>
          <w:rFonts w:ascii="Bliss-Bold" w:hAnsi="Bliss-Bold" w:cs="Bliss-Bold"/>
          <w:b/>
          <w:bCs/>
          <w:color w:val="00B050"/>
          <w:sz w:val="28"/>
          <w:szCs w:val="28"/>
          <w:lang w:eastAsia="en-GB"/>
        </w:rPr>
        <w:t>How to undertake an EHA</w:t>
      </w:r>
      <w:bookmarkEnd w:id="31"/>
      <w:r w:rsidRPr="00E26DD1">
        <w:rPr>
          <w:rFonts w:ascii="Bliss-Bold" w:hAnsi="Bliss-Bold" w:cs="Bliss-Bold"/>
          <w:b/>
          <w:bCs/>
          <w:color w:val="00B050"/>
          <w:sz w:val="28"/>
          <w:szCs w:val="28"/>
          <w:lang w:eastAsia="en-GB"/>
        </w:rPr>
        <w:t xml:space="preserve"> </w:t>
      </w:r>
    </w:p>
    <w:p w:rsidR="00E26DD1" w:rsidRPr="00E26DD1" w:rsidRDefault="00E26DD1" w:rsidP="00E26DD1">
      <w:pPr>
        <w:numPr>
          <w:ilvl w:val="0"/>
          <w:numId w:val="11"/>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Gain consent from the family</w:t>
      </w:r>
    </w:p>
    <w:p w:rsidR="00E26DD1" w:rsidRPr="00E26DD1" w:rsidRDefault="00E26DD1" w:rsidP="00E26DD1">
      <w:pPr>
        <w:numPr>
          <w:ilvl w:val="0"/>
          <w:numId w:val="11"/>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Check with LCSS is an EHA already in existence?</w:t>
      </w:r>
    </w:p>
    <w:p w:rsidR="00E26DD1" w:rsidRPr="00E26DD1" w:rsidRDefault="00E26DD1" w:rsidP="00E26DD1">
      <w:pPr>
        <w:numPr>
          <w:ilvl w:val="0"/>
          <w:numId w:val="11"/>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Together with parent/carers/young person work through the EHA document discussing the different areas of their lives and consider strengths and challenges within these areas- consider previous, current and potential areas of need. Ask open questions to encourage parents to be honest and share information about their circumstances and family functioning. </w:t>
      </w:r>
    </w:p>
    <w:p w:rsidR="00E26DD1" w:rsidRPr="00E26DD1" w:rsidRDefault="00E26DD1" w:rsidP="00E26DD1">
      <w:pPr>
        <w:widowControl w:val="0"/>
        <w:spacing w:before="120" w:after="120"/>
        <w:ind w:left="142"/>
        <w:rPr>
          <w:rFonts w:asciiTheme="minorHAnsi" w:hAnsiTheme="minorHAnsi" w:cstheme="minorHAnsi"/>
          <w:b/>
          <w:color w:val="125A6C"/>
          <w:lang w:eastAsia="en-GB"/>
        </w:rPr>
      </w:pPr>
      <w:r w:rsidRPr="00E26DD1">
        <w:rPr>
          <w:rFonts w:asciiTheme="minorHAnsi" w:hAnsiTheme="minorHAnsi" w:cstheme="minorHAnsi"/>
          <w:color w:val="000000"/>
          <w:lang w:eastAsia="en-GB"/>
        </w:rPr>
        <w:t>As the practitioner who supports the family to complete an EHA you will agree to help make plans to get things working well. This means you will do the following things;</w:t>
      </w:r>
    </w:p>
    <w:p w:rsidR="00E26DD1" w:rsidRPr="00E26DD1" w:rsidRDefault="00E26DD1" w:rsidP="00E26DD1">
      <w:pPr>
        <w:widowControl w:val="0"/>
        <w:numPr>
          <w:ilvl w:val="0"/>
          <w:numId w:val="1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Help family to record what is working well and what could be better</w:t>
      </w:r>
    </w:p>
    <w:p w:rsidR="00E26DD1" w:rsidRPr="00E26DD1" w:rsidRDefault="00E26DD1" w:rsidP="00E26DD1">
      <w:pPr>
        <w:numPr>
          <w:ilvl w:val="0"/>
          <w:numId w:val="1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Liaise with agencies and other professionals involved in their family life. E.g. GP, Health Visitor if needed</w:t>
      </w:r>
    </w:p>
    <w:p w:rsidR="00E26DD1" w:rsidRPr="00E26DD1" w:rsidRDefault="00E26DD1" w:rsidP="00E26DD1">
      <w:pPr>
        <w:widowControl w:val="0"/>
        <w:numPr>
          <w:ilvl w:val="0"/>
          <w:numId w:val="1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Explain and organise a meeting called a ‘Team Around the Family Meeting’ if needed</w:t>
      </w:r>
    </w:p>
    <w:p w:rsidR="00E26DD1" w:rsidRPr="00E26DD1" w:rsidRDefault="00E26DD1" w:rsidP="00E26DD1">
      <w:pPr>
        <w:widowControl w:val="0"/>
        <w:numPr>
          <w:ilvl w:val="0"/>
          <w:numId w:val="1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Request specialist support if needed</w:t>
      </w:r>
    </w:p>
    <w:p w:rsidR="00E26DD1" w:rsidRPr="00E26DD1" w:rsidRDefault="00E26DD1" w:rsidP="00E26DD1">
      <w:pPr>
        <w:numPr>
          <w:ilvl w:val="0"/>
          <w:numId w:val="14"/>
        </w:numPr>
        <w:autoSpaceDE w:val="0"/>
        <w:autoSpaceDN w:val="0"/>
        <w:adjustRightInd w:val="0"/>
        <w:spacing w:before="120" w:after="120"/>
        <w:rPr>
          <w:rFonts w:asciiTheme="minorHAnsi" w:hAnsiTheme="minorHAnsi" w:cstheme="minorHAnsi"/>
          <w:color w:val="0000FF"/>
          <w:u w:val="single"/>
        </w:rPr>
      </w:pPr>
      <w:r w:rsidRPr="00E26DD1">
        <w:rPr>
          <w:rFonts w:asciiTheme="minorHAnsi" w:hAnsiTheme="minorHAnsi" w:cstheme="minorHAnsi"/>
          <w:color w:val="000000"/>
        </w:rPr>
        <w:t xml:space="preserve">Use the Locality and Community Support Service (LCSS) for advice – more information on the LCSS can be found here: </w:t>
      </w:r>
      <w:hyperlink r:id="rId26" w:history="1">
        <w:r w:rsidRPr="00E26DD1">
          <w:rPr>
            <w:rFonts w:asciiTheme="minorHAnsi" w:hAnsiTheme="minorHAnsi" w:cstheme="minorHAnsi"/>
            <w:color w:val="0000FF"/>
            <w:u w:val="single"/>
          </w:rPr>
          <w:t>http://www.oscb.org.uk/professionals/early-help-locality-community-support-service/</w:t>
        </w:r>
      </w:hyperlink>
    </w:p>
    <w:p w:rsidR="00E26DD1" w:rsidRPr="00E26DD1" w:rsidRDefault="00E26DD1" w:rsidP="00E26DD1">
      <w:pPr>
        <w:numPr>
          <w:ilvl w:val="0"/>
          <w:numId w:val="15"/>
        </w:numPr>
        <w:autoSpaceDE w:val="0"/>
        <w:autoSpaceDN w:val="0"/>
        <w:adjustRightInd w:val="0"/>
        <w:spacing w:before="120" w:after="120"/>
        <w:rPr>
          <w:rFonts w:asciiTheme="minorHAnsi" w:hAnsiTheme="minorHAnsi" w:cstheme="minorHAnsi"/>
          <w:color w:val="000000"/>
        </w:rPr>
        <w:sectPr w:rsidR="00E26DD1" w:rsidRPr="00E26DD1" w:rsidSect="00E26DD1">
          <w:pgSz w:w="11907" w:h="16839" w:code="9"/>
          <w:pgMar w:top="1440" w:right="1080" w:bottom="1440" w:left="1080" w:header="720" w:footer="720" w:gutter="0"/>
          <w:cols w:space="720"/>
          <w:noEndnote/>
          <w:docGrid w:linePitch="326"/>
        </w:sectPr>
      </w:pPr>
      <w:r w:rsidRPr="00E26DD1">
        <w:rPr>
          <w:rFonts w:asciiTheme="minorHAnsi" w:hAnsiTheme="minorHAnsi" w:cstheme="minorHAnsi"/>
          <w:color w:val="000000"/>
        </w:rPr>
        <w:t>Provide support from your agency</w:t>
      </w:r>
    </w:p>
    <w:p w:rsidR="00E26DD1" w:rsidRPr="00E26DD1" w:rsidRDefault="00E26DD1" w:rsidP="00E26DD1">
      <w:pPr>
        <w:pStyle w:val="Heading1"/>
      </w:pPr>
      <w:bookmarkStart w:id="32" w:name="_Toc529872325"/>
      <w:r w:rsidRPr="00E26DD1">
        <w:t xml:space="preserve">The Early Help Assessment Form </w:t>
      </w:r>
      <w:bookmarkEnd w:id="32"/>
    </w:p>
    <w:p w:rsidR="00E26DD1" w:rsidRPr="00E26DD1" w:rsidRDefault="00E26DD1" w:rsidP="00E26DD1">
      <w:pPr>
        <w:spacing w:before="120" w:after="120"/>
        <w:ind w:left="142"/>
        <w:rPr>
          <w:rFonts w:asciiTheme="minorHAnsi" w:hAnsiTheme="minorHAnsi" w:cstheme="minorHAnsi"/>
          <w:b/>
          <w:color w:val="00B050"/>
          <w:u w:val="single"/>
          <w:lang w:eastAsia="en-GB"/>
        </w:rPr>
      </w:pPr>
      <w:bookmarkStart w:id="33" w:name="_Toc522012207"/>
      <w:r w:rsidRPr="00E26DD1">
        <w:rPr>
          <w:rFonts w:asciiTheme="minorHAnsi" w:hAnsiTheme="minorHAnsi" w:cstheme="minorHAnsi"/>
          <w:b/>
          <w:color w:val="00B050"/>
          <w:u w:val="single"/>
          <w:lang w:eastAsia="en-GB"/>
        </w:rPr>
        <w:t>Your Agreement (Primary Carers) – Consent &amp; Practitioner Agreement</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It is important that families understand exactly what they are consenting to. This includes any adult with parenting responsibility and where age appropriate, young people, themselves.  Please use the front page of the EHA to gather consent and agree your part in the process.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The consent page is to ensure the family agree to taking part and during the process gives the practitioner consent to liaise with other agencies.  Please ensure a final signature is gathered at the end of the EHA to ensure the family have read and are aware of the content before sending into the LCSS for storage.</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Ensure this section is completed if you are holding signature copies within your establishment: </w:t>
      </w:r>
    </w:p>
    <w:tbl>
      <w:tblPr>
        <w:tblStyle w:val="TableGrid"/>
        <w:tblW w:w="0" w:type="auto"/>
        <w:tblLook w:val="04A0" w:firstRow="1" w:lastRow="0" w:firstColumn="1" w:lastColumn="0" w:noHBand="0" w:noVBand="1"/>
      </w:tblPr>
      <w:tblGrid>
        <w:gridCol w:w="9016"/>
      </w:tblGrid>
      <w:tr w:rsidR="00E26DD1" w:rsidRPr="00E26DD1" w:rsidTr="00E26DD1">
        <w:tc>
          <w:tcPr>
            <w:tcW w:w="10196" w:type="dxa"/>
          </w:tcPr>
          <w:p w:rsidR="00E26DD1" w:rsidRPr="00E26DD1" w:rsidRDefault="00E26DD1" w:rsidP="00E26DD1">
            <w:pPr>
              <w:autoSpaceDE w:val="0"/>
              <w:autoSpaceDN w:val="0"/>
              <w:adjustRightInd w:val="0"/>
              <w:spacing w:before="120" w:after="120"/>
              <w:ind w:left="142"/>
              <w:rPr>
                <w:rFonts w:asciiTheme="minorHAnsi" w:hAnsiTheme="minorHAnsi" w:cstheme="minorHAnsi"/>
                <w:b/>
                <w:bCs/>
                <w:color w:val="400262"/>
                <w:lang w:eastAsia="en-GB"/>
              </w:rPr>
            </w:pPr>
            <w:r w:rsidRPr="00E26DD1">
              <w:rPr>
                <w:rFonts w:asciiTheme="minorHAnsi" w:hAnsiTheme="minorHAnsi" w:cstheme="minorHAnsi"/>
                <w:b/>
                <w:bCs/>
                <w:color w:val="000000"/>
                <w:lang w:eastAsia="en-GB"/>
              </w:rPr>
              <w:t xml:space="preserve">If you are sending this form by email to LCSS can you confirm that you have consent to share it and hold the original signed copy at your establishment?  </w:t>
            </w:r>
          </w:p>
        </w:tc>
      </w:tr>
      <w:tr w:rsidR="00E26DD1" w:rsidRPr="00E26DD1" w:rsidTr="00E26DD1">
        <w:tc>
          <w:tcPr>
            <w:tcW w:w="10196" w:type="dxa"/>
          </w:tcPr>
          <w:p w:rsidR="00E26DD1" w:rsidRPr="00E26DD1" w:rsidRDefault="00E26DD1" w:rsidP="00E26DD1">
            <w:pPr>
              <w:autoSpaceDE w:val="0"/>
              <w:autoSpaceDN w:val="0"/>
              <w:adjustRightInd w:val="0"/>
              <w:spacing w:before="120" w:after="120"/>
              <w:ind w:left="142"/>
              <w:rPr>
                <w:rFonts w:asciiTheme="minorHAnsi" w:hAnsiTheme="minorHAnsi" w:cs="Webdings"/>
                <w:color w:val="400262"/>
                <w:sz w:val="32"/>
                <w:szCs w:val="32"/>
                <w:lang w:eastAsia="en-GB"/>
              </w:rPr>
            </w:pPr>
            <w:r w:rsidRPr="00E26DD1">
              <w:rPr>
                <w:rFonts w:asciiTheme="minorHAnsi" w:hAnsiTheme="minorHAnsi" w:cs="Bliss-Bold"/>
                <w:b/>
                <w:bCs/>
                <w:color w:val="7030A0"/>
                <w:sz w:val="32"/>
                <w:szCs w:val="32"/>
                <w:lang w:eastAsia="en-GB"/>
              </w:rPr>
              <w:t xml:space="preserve">Yes </w:t>
            </w:r>
            <w:sdt>
              <w:sdtPr>
                <w:rPr>
                  <w:rFonts w:asciiTheme="minorHAnsi" w:hAnsiTheme="minorHAnsi" w:cs="Bliss-Bold"/>
                  <w:b/>
                  <w:bCs/>
                  <w:color w:val="7030A0"/>
                  <w:sz w:val="32"/>
                  <w:szCs w:val="32"/>
                  <w:lang w:eastAsia="en-GB"/>
                </w:rPr>
                <w:alias w:val="check"/>
                <w:tag w:val="check"/>
                <w:id w:val="541715158"/>
                <w14:checkbox>
                  <w14:checked w14:val="0"/>
                  <w14:checkedState w14:val="00FC" w14:font="Wingdings"/>
                  <w14:uncheckedState w14:val="006F" w14:font="Wingdings"/>
                </w14:checkbox>
              </w:sdtPr>
              <w:sdtEndPr/>
              <w:sdtContent>
                <w:r w:rsidRPr="00E26DD1">
                  <w:rPr>
                    <w:rFonts w:asciiTheme="minorHAnsi" w:hAnsiTheme="minorHAnsi" w:cs="Bliss-Bold"/>
                    <w:b/>
                    <w:bCs/>
                    <w:color w:val="7030A0"/>
                    <w:sz w:val="32"/>
                    <w:szCs w:val="32"/>
                    <w:lang w:eastAsia="en-GB"/>
                  </w:rPr>
                  <w:sym w:font="Wingdings" w:char="F06F"/>
                </w:r>
              </w:sdtContent>
            </w:sdt>
            <w:r w:rsidRPr="00E26DD1">
              <w:rPr>
                <w:rFonts w:asciiTheme="minorHAnsi" w:hAnsiTheme="minorHAnsi" w:cs="Bliss-Bold"/>
                <w:b/>
                <w:bCs/>
                <w:color w:val="7030A0"/>
                <w:sz w:val="32"/>
                <w:szCs w:val="32"/>
                <w:lang w:eastAsia="en-GB"/>
              </w:rPr>
              <w:tab/>
            </w:r>
          </w:p>
        </w:tc>
      </w:tr>
    </w:tbl>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120" w:after="120"/>
        <w:ind w:left="142"/>
        <w:outlineLvl w:val="2"/>
        <w:rPr>
          <w:rFonts w:asciiTheme="minorHAnsi" w:hAnsiTheme="minorHAnsi" w:cstheme="minorHAnsi"/>
          <w:b/>
          <w:bCs/>
          <w:color w:val="00B050"/>
          <w:lang w:eastAsia="en-GB"/>
        </w:rPr>
      </w:pPr>
      <w:bookmarkStart w:id="34" w:name="_Toc529872326"/>
      <w:r w:rsidRPr="00E26DD1">
        <w:rPr>
          <w:rFonts w:asciiTheme="minorHAnsi" w:hAnsiTheme="minorHAnsi" w:cstheme="minorHAnsi"/>
          <w:b/>
          <w:bCs/>
          <w:color w:val="00B050"/>
          <w:lang w:eastAsia="en-GB"/>
        </w:rPr>
        <w:t>Family background and information</w:t>
      </w:r>
      <w:bookmarkEnd w:id="33"/>
      <w:bookmarkEnd w:id="34"/>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This section gathers basic family information and must be completed.  If there are other assessments (E.g. CAMHS assessment), attach to the EHA and do not duplicate. Make sure the Early Help Assessment includes all relevant family information not in other assessments.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Think about the families support networks and include their details in “other family members/Significant others”.  For example, grandparents/family friends might be a source of support and a strength and therefore a protective factor in a child’s life.</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Having information of who lives in the household is important. It ensures we get a sense of the child’s world as well as including significant others who care for the children. This can support conversations around what help the family can access. It can also highlight safeguarding concerns (e.g. if someone living in the home is dangerous/risky).</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You can include a full </w:t>
      </w:r>
      <w:hyperlink r:id="rId27" w:history="1">
        <w:r w:rsidRPr="00E26DD1">
          <w:rPr>
            <w:rFonts w:asciiTheme="minorHAnsi" w:hAnsiTheme="minorHAnsi" w:cstheme="minorHAnsi"/>
            <w:color w:val="0000FF"/>
            <w:u w:val="single"/>
            <w:lang w:eastAsia="en-GB"/>
          </w:rPr>
          <w:t>genogram</w:t>
        </w:r>
      </w:hyperlink>
      <w:r w:rsidRPr="00E26DD1">
        <w:rPr>
          <w:rFonts w:asciiTheme="minorHAnsi" w:hAnsiTheme="minorHAnsi" w:cstheme="minorHAnsi"/>
          <w:color w:val="000000"/>
          <w:lang w:eastAsia="en-GB"/>
        </w:rPr>
        <w:t xml:space="preserve"> or diagram of the household and family.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b/>
          <w:color w:val="00B050"/>
          <w:lang w:eastAsia="en-GB"/>
        </w:rPr>
        <w:t>Family History</w:t>
      </w:r>
      <w:r w:rsidRPr="00E26DD1">
        <w:rPr>
          <w:rFonts w:asciiTheme="minorHAnsi" w:hAnsiTheme="minorHAnsi" w:cstheme="minorHAnsi"/>
          <w:color w:val="00B050"/>
          <w:lang w:eastAsia="en-GB"/>
        </w:rPr>
        <w:t xml:space="preserve">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This establishes any previous information or family history e.g. bereavement, moves that may be impacting on the child.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b/>
          <w:color w:val="00B050"/>
          <w:lang w:eastAsia="en-GB"/>
        </w:rPr>
        <w:t>What has led to this assessment taking place</w:t>
      </w:r>
      <w:r w:rsidRPr="00E26DD1">
        <w:rPr>
          <w:rFonts w:asciiTheme="minorHAnsi" w:hAnsiTheme="minorHAnsi" w:cstheme="minorHAnsi"/>
          <w:color w:val="00B050"/>
          <w:lang w:eastAsia="en-GB"/>
        </w:rPr>
        <w:t xml:space="preserve">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Should clearly and completely state concerns in plain language. Any worker should be able to read the information within this section and fully understand why an assessment is being completed.  Try and be as specific as possible and consider all of the main concerns.</w:t>
      </w:r>
    </w:p>
    <w:p w:rsidR="00E26DD1" w:rsidRPr="00E26DD1" w:rsidRDefault="00E26DD1" w:rsidP="00E26DD1">
      <w:pPr>
        <w:spacing w:before="120" w:after="120"/>
        <w:ind w:left="142"/>
        <w:rPr>
          <w:rFonts w:asciiTheme="minorHAnsi" w:hAnsiTheme="minorHAnsi" w:cstheme="minorHAnsi"/>
          <w:b/>
          <w:color w:val="00B050"/>
          <w:lang w:eastAsia="en-GB"/>
        </w:rPr>
      </w:pPr>
      <w:r w:rsidRPr="00E26DD1">
        <w:rPr>
          <w:rFonts w:asciiTheme="minorHAnsi" w:hAnsiTheme="minorHAnsi" w:cstheme="minorHAnsi"/>
          <w:b/>
          <w:color w:val="00B050"/>
          <w:lang w:eastAsia="en-GB"/>
        </w:rPr>
        <w:t>Previous support and actions from family/other agencies</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Please include as much service involvement information as you are aware of, it does not have to be complete. Prioritise information that can help the family and practitioners understand what has worked or not worked previously.</w:t>
      </w:r>
    </w:p>
    <w:p w:rsidR="00E26DD1" w:rsidRPr="00E26DD1" w:rsidRDefault="00E26DD1" w:rsidP="00E26DD1">
      <w:pPr>
        <w:spacing w:before="120" w:after="120"/>
        <w:ind w:left="142"/>
        <w:rPr>
          <w:rFonts w:asciiTheme="minorHAnsi" w:hAnsiTheme="minorHAnsi" w:cstheme="minorHAnsi"/>
          <w:b/>
          <w:color w:val="00B050"/>
          <w:lang w:eastAsia="en-GB"/>
        </w:rPr>
      </w:pPr>
    </w:p>
    <w:p w:rsidR="00E26DD1" w:rsidRPr="00E26DD1" w:rsidRDefault="00E26DD1" w:rsidP="00E26DD1">
      <w:pPr>
        <w:spacing w:before="120" w:after="120"/>
        <w:ind w:left="142"/>
        <w:rPr>
          <w:rFonts w:asciiTheme="minorHAnsi" w:hAnsiTheme="minorHAnsi" w:cstheme="minorHAnsi"/>
          <w:b/>
          <w:color w:val="00B050"/>
          <w:lang w:eastAsia="en-GB"/>
        </w:rPr>
      </w:pPr>
      <w:r w:rsidRPr="00E26DD1">
        <w:rPr>
          <w:rFonts w:asciiTheme="minorHAnsi" w:hAnsiTheme="minorHAnsi" w:cstheme="minorHAnsi"/>
          <w:b/>
          <w:color w:val="00B050"/>
          <w:lang w:eastAsia="en-GB"/>
        </w:rPr>
        <w:t>Parent/Carers View</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bCs/>
          <w:color w:val="000000"/>
          <w:lang w:eastAsia="en-GB"/>
        </w:rPr>
        <w:t>The sheet collects the view of parents/carers. They can fill it in together or separately. Anyone providing substantial amounts of care should be included, e.g. grandparents helping. There are stand-alone tables on the OSCB website should you need extra sheets</w:t>
      </w:r>
      <w:r w:rsidRPr="00E26DD1">
        <w:rPr>
          <w:rFonts w:asciiTheme="minorHAnsi" w:hAnsiTheme="minorHAnsi" w:cstheme="minorHAnsi"/>
          <w:color w:val="000000"/>
          <w:lang w:eastAsia="en-GB"/>
        </w:rPr>
        <w:t xml:space="preserve"> to ensure inclusion of separated families etc.</w:t>
      </w:r>
    </w:p>
    <w:p w:rsidR="00E26DD1" w:rsidRPr="00E26DD1" w:rsidRDefault="00E26DD1" w:rsidP="00E26DD1">
      <w:pPr>
        <w:spacing w:before="120" w:after="120"/>
        <w:ind w:left="142"/>
        <w:rPr>
          <w:rFonts w:asciiTheme="minorHAnsi" w:hAnsiTheme="minorHAnsi" w:cstheme="minorHAnsi"/>
          <w:bCs/>
          <w:color w:val="000000"/>
          <w:lang w:eastAsia="en-GB"/>
        </w:rPr>
      </w:pPr>
      <w:r w:rsidRPr="00E26DD1">
        <w:rPr>
          <w:rFonts w:asciiTheme="minorHAnsi" w:hAnsiTheme="minorHAnsi" w:cstheme="minorHAnsi"/>
          <w:bCs/>
          <w:color w:val="000000"/>
          <w:lang w:eastAsia="en-GB"/>
        </w:rPr>
        <w:t>A strengths-based conversation should be undertaken at this stage.  This includes:</w:t>
      </w:r>
    </w:p>
    <w:p w:rsidR="00E26DD1" w:rsidRPr="00E26DD1" w:rsidRDefault="00E26DD1" w:rsidP="00E26DD1">
      <w:pPr>
        <w:numPr>
          <w:ilvl w:val="0"/>
          <w:numId w:val="15"/>
        </w:numPr>
        <w:spacing w:before="120" w:after="120"/>
        <w:rPr>
          <w:rFonts w:asciiTheme="minorHAnsi" w:hAnsiTheme="minorHAnsi" w:cstheme="minorHAnsi"/>
          <w:color w:val="000000"/>
          <w:lang w:eastAsia="en-GB"/>
        </w:rPr>
      </w:pPr>
      <w:r w:rsidRPr="00E26DD1">
        <w:rPr>
          <w:rFonts w:asciiTheme="minorHAnsi" w:hAnsiTheme="minorHAnsi" w:cstheme="minorHAnsi"/>
          <w:bCs/>
          <w:color w:val="000000"/>
          <w:lang w:eastAsia="en-GB"/>
        </w:rPr>
        <w:t>a two-way conversation</w:t>
      </w:r>
      <w:r w:rsidRPr="00E26DD1">
        <w:rPr>
          <w:rFonts w:asciiTheme="minorHAnsi" w:hAnsiTheme="minorHAnsi" w:cstheme="minorHAnsi"/>
          <w:color w:val="000000"/>
          <w:lang w:eastAsia="en-GB"/>
        </w:rPr>
        <w:t xml:space="preserve"> that identifies</w:t>
      </w:r>
      <w:r w:rsidRPr="00E26DD1">
        <w:rPr>
          <w:rFonts w:asciiTheme="minorHAnsi" w:hAnsiTheme="minorHAnsi" w:cstheme="minorHAnsi"/>
          <w:bCs/>
          <w:color w:val="000000"/>
          <w:lang w:eastAsia="en-GB"/>
        </w:rPr>
        <w:t xml:space="preserve"> what's working well/what could be better in each of the five areas of life </w:t>
      </w:r>
    </w:p>
    <w:p w:rsidR="00E26DD1" w:rsidRPr="00E26DD1" w:rsidRDefault="00E26DD1" w:rsidP="00E26DD1">
      <w:pPr>
        <w:numPr>
          <w:ilvl w:val="0"/>
          <w:numId w:val="15"/>
        </w:numPr>
        <w:spacing w:before="120" w:after="120"/>
        <w:rPr>
          <w:rFonts w:asciiTheme="minorHAnsi" w:hAnsiTheme="minorHAnsi" w:cstheme="minorHAnsi"/>
          <w:color w:val="000000"/>
          <w:lang w:eastAsia="en-GB"/>
        </w:rPr>
      </w:pPr>
      <w:r w:rsidRPr="00E26DD1">
        <w:rPr>
          <w:rFonts w:asciiTheme="minorHAnsi" w:hAnsiTheme="minorHAnsi" w:cstheme="minorHAnsi"/>
          <w:bCs/>
          <w:color w:val="000000"/>
          <w:lang w:eastAsia="en-GB"/>
        </w:rPr>
        <w:t>identify what is the most important issue for that person</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b/>
          <w:color w:val="00B050"/>
          <w:lang w:eastAsia="en-GB"/>
        </w:rPr>
        <w:t>Please ensure you make use of the prompt sheet at the back of the Early Help Assessment to support your conversations. This will help ensure that important issues are not missed.</w:t>
      </w:r>
    </w:p>
    <w:p w:rsidR="00E26DD1" w:rsidRPr="00E26DD1" w:rsidRDefault="00E26DD1" w:rsidP="00E26DD1">
      <w:pPr>
        <w:spacing w:before="120" w:after="120"/>
        <w:ind w:left="142"/>
        <w:rPr>
          <w:rFonts w:ascii="Bliss-Regular" w:hAnsi="Bliss-Regular" w:cs="Bliss-Regular"/>
          <w:color w:val="000000"/>
          <w:lang w:eastAsia="en-GB"/>
        </w:rPr>
      </w:pPr>
      <w:bookmarkStart w:id="35" w:name="_Toc522012210"/>
      <w:bookmarkStart w:id="36" w:name="_Toc529872327"/>
      <w:r w:rsidRPr="00E26DD1">
        <w:rPr>
          <w:rFonts w:ascii="Bliss-Regular" w:hAnsi="Bliss-Regular" w:cs="Bliss-Regular"/>
          <w:color w:val="000000"/>
          <w:lang w:eastAsia="en-GB"/>
        </w:rPr>
        <w:t xml:space="preserve">Training is included in the Early Help Assessment training on having difficult conversations with families. Book via OSCB learning. </w:t>
      </w:r>
    </w:p>
    <w:p w:rsidR="00E26DD1" w:rsidRPr="00E26DD1" w:rsidRDefault="00E26DD1" w:rsidP="00E26DD1">
      <w:pPr>
        <w:keepNext/>
        <w:spacing w:before="120" w:after="120"/>
        <w:ind w:left="142"/>
        <w:outlineLvl w:val="2"/>
        <w:rPr>
          <w:rFonts w:asciiTheme="minorHAnsi" w:hAnsiTheme="minorHAnsi" w:cstheme="minorHAnsi"/>
          <w:bCs/>
          <w:lang w:eastAsia="en-GB"/>
        </w:rPr>
      </w:pPr>
      <w:r w:rsidRPr="00E26DD1">
        <w:rPr>
          <w:rFonts w:asciiTheme="minorHAnsi" w:hAnsiTheme="minorHAnsi" w:cstheme="minorHAnsi"/>
          <w:bCs/>
          <w:lang w:eastAsia="en-GB"/>
        </w:rPr>
        <w:t>Tips on having difficult conversations:</w:t>
      </w:r>
    </w:p>
    <w:p w:rsidR="00E26DD1" w:rsidRPr="00E26DD1" w:rsidRDefault="00E26DD1" w:rsidP="00E26DD1">
      <w:pPr>
        <w:numPr>
          <w:ilvl w:val="0"/>
          <w:numId w:val="34"/>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Keep conversations constructive by using T.E.D. language: </w:t>
      </w:r>
      <w:r w:rsidRPr="00E26DD1">
        <w:rPr>
          <w:rFonts w:ascii="Bliss-Regular" w:hAnsi="Bliss-Regular" w:cs="Bliss-Regular"/>
          <w:b/>
          <w:color w:val="000000"/>
          <w:lang w:eastAsia="en-GB"/>
        </w:rPr>
        <w:t>Tell</w:t>
      </w:r>
      <w:r w:rsidRPr="00E26DD1">
        <w:rPr>
          <w:rFonts w:ascii="Bliss-Regular" w:hAnsi="Bliss-Regular" w:cs="Bliss-Regular"/>
          <w:color w:val="000000"/>
          <w:lang w:eastAsia="en-GB"/>
        </w:rPr>
        <w:t xml:space="preserve"> me, </w:t>
      </w:r>
      <w:r w:rsidRPr="00E26DD1">
        <w:rPr>
          <w:rFonts w:ascii="Bliss-Regular" w:hAnsi="Bliss-Regular" w:cs="Bliss-Regular"/>
          <w:b/>
          <w:color w:val="000000"/>
          <w:lang w:eastAsia="en-GB"/>
        </w:rPr>
        <w:t>Explain</w:t>
      </w:r>
      <w:r w:rsidRPr="00E26DD1">
        <w:rPr>
          <w:rFonts w:ascii="Bliss-Regular" w:hAnsi="Bliss-Regular" w:cs="Bliss-Regular"/>
          <w:color w:val="000000"/>
          <w:lang w:eastAsia="en-GB"/>
        </w:rPr>
        <w:t xml:space="preserve"> to me, </w:t>
      </w:r>
      <w:r w:rsidRPr="00E26DD1">
        <w:rPr>
          <w:rFonts w:ascii="Bliss-Regular" w:hAnsi="Bliss-Regular" w:cs="Bliss-Regular"/>
          <w:b/>
          <w:color w:val="000000"/>
          <w:lang w:eastAsia="en-GB"/>
        </w:rPr>
        <w:t>Describe</w:t>
      </w:r>
      <w:r w:rsidRPr="00E26DD1">
        <w:rPr>
          <w:rFonts w:ascii="Bliss-Regular" w:hAnsi="Bliss-Regular" w:cs="Bliss-Regular"/>
          <w:color w:val="000000"/>
          <w:lang w:eastAsia="en-GB"/>
        </w:rPr>
        <w:t xml:space="preserve"> to me.</w:t>
      </w:r>
    </w:p>
    <w:p w:rsidR="00E26DD1" w:rsidRPr="00E26DD1" w:rsidRDefault="00E26DD1" w:rsidP="00E26DD1">
      <w:pPr>
        <w:numPr>
          <w:ilvl w:val="0"/>
          <w:numId w:val="34"/>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Where you need more information, use non-directive language: “Tell me more” and “what does that look like?”</w:t>
      </w:r>
    </w:p>
    <w:p w:rsidR="00E26DD1" w:rsidRPr="00E26DD1" w:rsidRDefault="00E26DD1" w:rsidP="00E26DD1">
      <w:pPr>
        <w:numPr>
          <w:ilvl w:val="0"/>
          <w:numId w:val="34"/>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Read back what they have said, to check notes are accurate.</w:t>
      </w:r>
    </w:p>
    <w:p w:rsidR="00E26DD1" w:rsidRPr="00E26DD1" w:rsidRDefault="00E26DD1" w:rsidP="00E26DD1">
      <w:pPr>
        <w:keepNext/>
        <w:spacing w:before="120" w:after="120"/>
        <w:ind w:left="142"/>
        <w:outlineLvl w:val="2"/>
        <w:rPr>
          <w:rFonts w:asciiTheme="minorHAnsi" w:hAnsiTheme="minorHAnsi" w:cstheme="minorHAnsi"/>
          <w:b/>
          <w:bCs/>
          <w:color w:val="00B050"/>
          <w:lang w:eastAsia="en-GB"/>
        </w:rPr>
      </w:pPr>
      <w:r w:rsidRPr="00E26DD1">
        <w:rPr>
          <w:rFonts w:asciiTheme="minorHAnsi" w:hAnsiTheme="minorHAnsi" w:cstheme="minorHAnsi"/>
          <w:b/>
          <w:bCs/>
          <w:color w:val="00B050"/>
          <w:lang w:eastAsia="en-GB"/>
        </w:rPr>
        <w:t>Child’s view. Ensure the voice of the child is heard</w:t>
      </w:r>
      <w:bookmarkEnd w:id="35"/>
      <w:bookmarkEnd w:id="36"/>
      <w:r w:rsidRPr="00E26DD1">
        <w:rPr>
          <w:rFonts w:asciiTheme="minorHAnsi" w:hAnsiTheme="minorHAnsi" w:cstheme="minorHAnsi"/>
          <w:b/>
          <w:bCs/>
          <w:color w:val="00B050"/>
          <w:lang w:eastAsia="en-GB"/>
        </w:rPr>
        <w:t>:</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Each child should fill in their own view. The Childs View sheet can be sent to the most appropriate professional to complete. If the child is too young to complete these sections, then information from a professional can be gathered using observations or tools such as: </w:t>
      </w:r>
    </w:p>
    <w:p w:rsidR="00E26DD1" w:rsidRPr="00E26DD1" w:rsidRDefault="00E26DD1" w:rsidP="00E26DD1">
      <w:pPr>
        <w:numPr>
          <w:ilvl w:val="0"/>
          <w:numId w:val="12"/>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Wizard and Fairies</w:t>
      </w:r>
    </w:p>
    <w:p w:rsidR="00E26DD1" w:rsidRPr="00E26DD1" w:rsidRDefault="00E26DD1" w:rsidP="00E26DD1">
      <w:pPr>
        <w:numPr>
          <w:ilvl w:val="0"/>
          <w:numId w:val="12"/>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Three houses</w:t>
      </w:r>
    </w:p>
    <w:p w:rsidR="00E26DD1" w:rsidRPr="00E26DD1" w:rsidRDefault="00E26DD1" w:rsidP="00E26DD1">
      <w:pPr>
        <w:numPr>
          <w:ilvl w:val="0"/>
          <w:numId w:val="12"/>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Wishes and Feelings </w:t>
      </w:r>
    </w:p>
    <w:p w:rsidR="00E26DD1" w:rsidRPr="00E26DD1" w:rsidRDefault="00E26DD1" w:rsidP="00E26DD1">
      <w:pPr>
        <w:numPr>
          <w:ilvl w:val="0"/>
          <w:numId w:val="12"/>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Why worry</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These are available on the OSCB website (</w:t>
      </w:r>
      <w:hyperlink r:id="rId28" w:history="1">
        <w:r w:rsidRPr="00E26DD1">
          <w:rPr>
            <w:rFonts w:asciiTheme="minorHAnsi" w:hAnsiTheme="minorHAnsi" w:cstheme="minorHAnsi"/>
            <w:color w:val="0000FF"/>
            <w:u w:val="single"/>
            <w:lang w:eastAsia="en-GB"/>
          </w:rPr>
          <w:t>www.oscb.org.uk</w:t>
        </w:r>
      </w:hyperlink>
      <w:r w:rsidRPr="00E26DD1">
        <w:rPr>
          <w:rFonts w:asciiTheme="minorHAnsi" w:hAnsiTheme="minorHAnsi" w:cstheme="minorHAnsi"/>
          <w:color w:val="0000FF"/>
          <w:u w:val="single"/>
          <w:lang w:eastAsia="en-GB"/>
        </w:rPr>
        <w:t xml:space="preserve">) </w:t>
      </w:r>
      <w:r w:rsidRPr="00E26DD1">
        <w:rPr>
          <w:rFonts w:asciiTheme="minorHAnsi" w:hAnsiTheme="minorHAnsi" w:cstheme="minorHAnsi"/>
          <w:color w:val="000000"/>
          <w:lang w:eastAsia="en-GB"/>
        </w:rPr>
        <w:t>or you can contact LCSS for these tools. Following completion these can be sent into LCSS alongside EHA/TAF minutes to ensure the Child’s Voice is central to any assessment/plan.</w:t>
      </w:r>
    </w:p>
    <w:p w:rsidR="00E26DD1" w:rsidRPr="00E26DD1" w:rsidRDefault="00E26DD1" w:rsidP="00E26DD1">
      <w:pPr>
        <w:keepNext/>
        <w:spacing w:before="120" w:after="120"/>
        <w:ind w:left="142"/>
        <w:outlineLvl w:val="2"/>
        <w:rPr>
          <w:rFonts w:asciiTheme="minorHAnsi" w:hAnsiTheme="minorHAnsi" w:cstheme="minorHAnsi"/>
          <w:b/>
          <w:bCs/>
          <w:color w:val="00B050"/>
          <w:lang w:eastAsia="en-GB"/>
        </w:rPr>
      </w:pPr>
      <w:bookmarkStart w:id="37" w:name="_Toc522012211"/>
      <w:bookmarkStart w:id="38" w:name="_Toc529872328"/>
      <w:r w:rsidRPr="00E26DD1">
        <w:rPr>
          <w:rFonts w:asciiTheme="minorHAnsi" w:hAnsiTheme="minorHAnsi" w:cstheme="minorHAnsi"/>
          <w:b/>
          <w:bCs/>
          <w:color w:val="00B050"/>
          <w:lang w:eastAsia="en-GB"/>
        </w:rPr>
        <w:t>Professional views</w:t>
      </w:r>
      <w:bookmarkEnd w:id="37"/>
      <w:bookmarkEnd w:id="38"/>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This part should be given to those working with the family to share their view. The family can decide who should receive a sheet to fill in, but if you have concerns or a professional seems to be excluded, you should contact LCSS. Again, this can be copied and sent separately to professionals working with the family.</w:t>
      </w:r>
    </w:p>
    <w:p w:rsidR="00E26DD1" w:rsidRPr="00E26DD1" w:rsidRDefault="00E26DD1" w:rsidP="00E26DD1">
      <w:pPr>
        <w:keepNext/>
        <w:spacing w:before="120" w:after="120"/>
        <w:ind w:left="142"/>
        <w:outlineLvl w:val="2"/>
        <w:rPr>
          <w:rFonts w:asciiTheme="minorHAnsi" w:hAnsiTheme="minorHAnsi" w:cstheme="minorHAnsi"/>
          <w:b/>
          <w:bCs/>
          <w:color w:val="00B050"/>
          <w:lang w:eastAsia="en-GB"/>
        </w:rPr>
      </w:pPr>
      <w:bookmarkStart w:id="39" w:name="_Toc529872329"/>
      <w:r w:rsidRPr="00E26DD1">
        <w:rPr>
          <w:rFonts w:asciiTheme="minorHAnsi" w:hAnsiTheme="minorHAnsi" w:cstheme="minorHAnsi"/>
          <w:b/>
          <w:bCs/>
          <w:color w:val="00B050"/>
          <w:lang w:eastAsia="en-GB"/>
        </w:rPr>
        <w:t>The Plan</w:t>
      </w:r>
      <w:bookmarkEnd w:id="39"/>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This should be specific and should name people fully who are going to have actions.  It is helpful to name parents and other professionals in full, but also add the professional’s role.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Using all the relevant information from the family, the whole family action plan should identify what needs to change using the whole family action plan.</w:t>
      </w:r>
    </w:p>
    <w:p w:rsidR="00E26DD1" w:rsidRPr="00E26DD1" w:rsidRDefault="00E26DD1" w:rsidP="00E26DD1">
      <w:pPr>
        <w:numPr>
          <w:ilvl w:val="0"/>
          <w:numId w:val="3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What will the outcome be? (Benefit for child)</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This is the overall outcomes that the family want to achieve</w:t>
      </w:r>
    </w:p>
    <w:p w:rsidR="00E26DD1" w:rsidRPr="00E26DD1" w:rsidRDefault="00E26DD1" w:rsidP="00E26DD1">
      <w:pPr>
        <w:numPr>
          <w:ilvl w:val="0"/>
          <w:numId w:val="34"/>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What needs to be done?  (Action)</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This should set specific actions that will have positive outcomes for the child – these should be SMART (Specific, Measurable, Achievable, Realistic and Timely)</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Example of an action plan:</w:t>
      </w:r>
    </w:p>
    <w:tbl>
      <w:tblPr>
        <w:tblW w:w="5000" w:type="pct"/>
        <w:tblCellMar>
          <w:left w:w="0" w:type="dxa"/>
          <w:right w:w="0" w:type="dxa"/>
        </w:tblCellMar>
        <w:tblLook w:val="04A0" w:firstRow="1" w:lastRow="0" w:firstColumn="1" w:lastColumn="0" w:noHBand="0" w:noVBand="1"/>
      </w:tblPr>
      <w:tblGrid>
        <w:gridCol w:w="2198"/>
        <w:gridCol w:w="2142"/>
        <w:gridCol w:w="1990"/>
        <w:gridCol w:w="1389"/>
        <w:gridCol w:w="1287"/>
      </w:tblGrid>
      <w:tr w:rsidR="00E26DD1" w:rsidRPr="00E26DD1" w:rsidTr="00E26DD1">
        <w:trPr>
          <w:trHeight w:val="1052"/>
        </w:trPr>
        <w:tc>
          <w:tcPr>
            <w:tcW w:w="3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6DD1" w:rsidRPr="00E26DD1" w:rsidRDefault="00E26DD1" w:rsidP="00E26DD1">
            <w:pPr>
              <w:spacing w:before="120" w:after="120"/>
              <w:ind w:left="142"/>
              <w:rPr>
                <w:lang w:eastAsia="en-GB"/>
              </w:rPr>
            </w:pPr>
            <w:r w:rsidRPr="00E26DD1">
              <w:rPr>
                <w:b/>
                <w:bCs/>
                <w:color w:val="000000"/>
                <w:lang w:eastAsia="en-GB"/>
              </w:rPr>
              <w:t>What will the outcome be? (Benefit)</w:t>
            </w:r>
          </w:p>
        </w:tc>
        <w:tc>
          <w:tcPr>
            <w:tcW w:w="3040"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r w:rsidRPr="00E26DD1">
              <w:rPr>
                <w:b/>
                <w:bCs/>
                <w:color w:val="000000"/>
                <w:lang w:eastAsia="en-GB"/>
              </w:rPr>
              <w:t>What needs to be done? (Action)</w:t>
            </w:r>
          </w:p>
        </w:tc>
        <w:tc>
          <w:tcPr>
            <w:tcW w:w="3040"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r w:rsidRPr="00E26DD1">
              <w:rPr>
                <w:b/>
                <w:bCs/>
                <w:color w:val="000000"/>
                <w:lang w:eastAsia="en-GB"/>
              </w:rPr>
              <w:t>Who will do it?</w:t>
            </w:r>
          </w:p>
        </w:tc>
        <w:tc>
          <w:tcPr>
            <w:tcW w:w="1680"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r w:rsidRPr="00E26DD1">
              <w:rPr>
                <w:b/>
                <w:bCs/>
                <w:color w:val="000000"/>
                <w:lang w:eastAsia="en-GB"/>
              </w:rPr>
              <w:t>Who will help?</w:t>
            </w:r>
          </w:p>
        </w:tc>
        <w:tc>
          <w:tcPr>
            <w:tcW w:w="1360"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r w:rsidRPr="00E26DD1">
              <w:rPr>
                <w:b/>
                <w:bCs/>
                <w:color w:val="000000"/>
                <w:lang w:eastAsia="en-GB"/>
              </w:rPr>
              <w:t>By When?</w:t>
            </w:r>
          </w:p>
        </w:tc>
      </w:tr>
      <w:tr w:rsidR="00E26DD1" w:rsidRPr="00E26DD1" w:rsidTr="00E26DD1">
        <w:trPr>
          <w:trHeight w:val="2441"/>
        </w:trPr>
        <w:tc>
          <w:tcPr>
            <w:tcW w:w="3040" w:type="dxa"/>
            <w:tcBorders>
              <w:top w:val="nil"/>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 xml:space="preserve">Child will learn strategies to manage </w:t>
            </w:r>
            <w:proofErr w:type="spellStart"/>
            <w:r w:rsidRPr="00E26DD1">
              <w:rPr>
                <w:color w:val="000000"/>
                <w:sz w:val="22"/>
                <w:lang w:eastAsia="en-GB"/>
              </w:rPr>
              <w:t>self harm</w:t>
            </w:r>
            <w:proofErr w:type="spellEnd"/>
            <w:r w:rsidRPr="00E26DD1">
              <w:rPr>
                <w:color w:val="000000"/>
                <w:sz w:val="22"/>
                <w:lang w:eastAsia="en-GB"/>
              </w:rPr>
              <w:t xml:space="preserve"> with a view to ceasing harming behaviour</w:t>
            </w:r>
          </w:p>
        </w:tc>
        <w:tc>
          <w:tcPr>
            <w:tcW w:w="304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School health nurse to support – meeting to be arranged</w:t>
            </w:r>
          </w:p>
          <w:p w:rsidR="00E26DD1" w:rsidRPr="00E26DD1" w:rsidRDefault="00E26DD1" w:rsidP="00E26DD1">
            <w:pPr>
              <w:spacing w:before="120" w:after="120"/>
              <w:ind w:left="142"/>
              <w:rPr>
                <w:color w:val="000000"/>
                <w:sz w:val="22"/>
                <w:lang w:eastAsia="en-GB"/>
              </w:rPr>
            </w:pPr>
            <w:r w:rsidRPr="00E26DD1">
              <w:rPr>
                <w:color w:val="000000"/>
                <w:sz w:val="22"/>
                <w:lang w:eastAsia="en-GB"/>
              </w:rPr>
              <w:t>OR</w:t>
            </w:r>
          </w:p>
          <w:p w:rsidR="00E26DD1" w:rsidRPr="00E26DD1" w:rsidRDefault="00E26DD1" w:rsidP="00E26DD1">
            <w:pPr>
              <w:spacing w:before="120" w:after="120"/>
              <w:ind w:left="142"/>
              <w:rPr>
                <w:color w:val="000000"/>
                <w:sz w:val="22"/>
                <w:lang w:eastAsia="en-GB"/>
              </w:rPr>
            </w:pPr>
            <w:r w:rsidRPr="00E26DD1">
              <w:rPr>
                <w:color w:val="000000"/>
                <w:sz w:val="22"/>
                <w:lang w:eastAsia="en-GB"/>
              </w:rPr>
              <w:t xml:space="preserve">Contact CAHMS SPA for </w:t>
            </w:r>
            <w:proofErr w:type="spellStart"/>
            <w:r w:rsidRPr="00E26DD1">
              <w:rPr>
                <w:color w:val="000000"/>
                <w:sz w:val="22"/>
                <w:lang w:eastAsia="en-GB"/>
              </w:rPr>
              <w:t>advise</w:t>
            </w:r>
            <w:proofErr w:type="spellEnd"/>
            <w:r w:rsidRPr="00E26DD1">
              <w:rPr>
                <w:color w:val="000000"/>
                <w:sz w:val="22"/>
                <w:lang w:eastAsia="en-GB"/>
              </w:rPr>
              <w:t xml:space="preserve"> and support</w:t>
            </w:r>
          </w:p>
        </w:tc>
        <w:tc>
          <w:tcPr>
            <w:tcW w:w="304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School health nurse  - full name</w:t>
            </w:r>
          </w:p>
          <w:p w:rsidR="00E26DD1" w:rsidRPr="00E26DD1" w:rsidRDefault="00E26DD1" w:rsidP="00E26DD1">
            <w:pPr>
              <w:spacing w:before="120" w:after="120"/>
              <w:ind w:left="142"/>
              <w:rPr>
                <w:color w:val="000000"/>
                <w:sz w:val="22"/>
                <w:lang w:eastAsia="en-GB"/>
              </w:rPr>
            </w:pPr>
            <w:r w:rsidRPr="00E26DD1">
              <w:rPr>
                <w:color w:val="000000"/>
                <w:sz w:val="22"/>
                <w:lang w:eastAsia="en-GB"/>
              </w:rPr>
              <w:t>Parent to contact Spa – full name</w:t>
            </w:r>
          </w:p>
        </w:tc>
        <w:tc>
          <w:tcPr>
            <w:tcW w:w="168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p>
        </w:tc>
        <w:tc>
          <w:tcPr>
            <w:tcW w:w="136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rPr>
            </w:pPr>
            <w:r w:rsidRPr="00E26DD1">
              <w:rPr>
                <w:color w:val="000000"/>
                <w:sz w:val="22"/>
                <w:lang w:eastAsia="en-GB"/>
              </w:rPr>
              <w:t>XXX</w:t>
            </w:r>
          </w:p>
        </w:tc>
      </w:tr>
      <w:tr w:rsidR="00E26DD1" w:rsidRPr="00E26DD1" w:rsidTr="00E26DD1">
        <w:trPr>
          <w:trHeight w:val="427"/>
        </w:trPr>
        <w:tc>
          <w:tcPr>
            <w:tcW w:w="3040" w:type="dxa"/>
            <w:tcBorders>
              <w:top w:val="nil"/>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Attendance to improve (above 90%)</w:t>
            </w:r>
          </w:p>
        </w:tc>
        <w:tc>
          <w:tcPr>
            <w:tcW w:w="3040"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Parenting contract to be completed</w:t>
            </w:r>
          </w:p>
          <w:p w:rsidR="00E26DD1" w:rsidRPr="00E26DD1" w:rsidRDefault="00E26DD1" w:rsidP="00E26DD1">
            <w:pPr>
              <w:spacing w:before="120" w:after="120"/>
              <w:ind w:left="142"/>
              <w:rPr>
                <w:color w:val="000000"/>
                <w:sz w:val="22"/>
                <w:lang w:eastAsia="en-GB"/>
              </w:rPr>
            </w:pPr>
            <w:r w:rsidRPr="00E26DD1">
              <w:rPr>
                <w:color w:val="000000"/>
                <w:sz w:val="22"/>
                <w:lang w:eastAsia="en-GB"/>
              </w:rPr>
              <w:t>Parent to put in strategies at home (include specific examples here)</w:t>
            </w:r>
          </w:p>
        </w:tc>
        <w:tc>
          <w:tcPr>
            <w:tcW w:w="3040"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Parent – full name</w:t>
            </w:r>
          </w:p>
        </w:tc>
        <w:tc>
          <w:tcPr>
            <w:tcW w:w="1680"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School teacher – full name</w:t>
            </w:r>
          </w:p>
        </w:tc>
        <w:tc>
          <w:tcPr>
            <w:tcW w:w="1360"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p>
        </w:tc>
      </w:tr>
      <w:tr w:rsidR="00E26DD1" w:rsidRPr="00E26DD1" w:rsidTr="00E26DD1">
        <w:trPr>
          <w:trHeight w:val="427"/>
        </w:trPr>
        <w:tc>
          <w:tcPr>
            <w:tcW w:w="3040" w:type="dxa"/>
            <w:tcBorders>
              <w:top w:val="nil"/>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rPr>
            </w:pPr>
            <w:r w:rsidRPr="00E26DD1">
              <w:rPr>
                <w:color w:val="000000"/>
                <w:sz w:val="22"/>
                <w:lang w:eastAsia="en-GB"/>
              </w:rPr>
              <w:t>Child to be of healthy weight according to guidance</w:t>
            </w:r>
          </w:p>
        </w:tc>
        <w:tc>
          <w:tcPr>
            <w:tcW w:w="304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Parent to follow change for life website and make changes</w:t>
            </w:r>
          </w:p>
        </w:tc>
        <w:tc>
          <w:tcPr>
            <w:tcW w:w="304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Parent – full name</w:t>
            </w:r>
          </w:p>
        </w:tc>
        <w:tc>
          <w:tcPr>
            <w:tcW w:w="168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sz w:val="22"/>
                <w:lang w:eastAsia="en-GB"/>
              </w:rPr>
            </w:pPr>
            <w:r w:rsidRPr="00E26DD1">
              <w:rPr>
                <w:color w:val="000000"/>
                <w:sz w:val="22"/>
                <w:lang w:eastAsia="en-GB"/>
              </w:rPr>
              <w:t>School health nurse – full name</w:t>
            </w:r>
          </w:p>
        </w:tc>
        <w:tc>
          <w:tcPr>
            <w:tcW w:w="1360"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E26DD1" w:rsidRPr="00E26DD1" w:rsidRDefault="00E26DD1" w:rsidP="00E26DD1">
            <w:pPr>
              <w:spacing w:before="120" w:after="120"/>
              <w:ind w:left="142"/>
              <w:rPr>
                <w:color w:val="000000"/>
                <w:lang w:eastAsia="en-GB"/>
              </w:rPr>
            </w:pPr>
          </w:p>
        </w:tc>
      </w:tr>
    </w:tbl>
    <w:p w:rsidR="00E26DD1" w:rsidRPr="00E26DD1" w:rsidRDefault="00E26DD1" w:rsidP="00E26DD1">
      <w:pPr>
        <w:keepNext/>
        <w:spacing w:before="120" w:after="120"/>
        <w:outlineLvl w:val="2"/>
        <w:rPr>
          <w:rFonts w:ascii="Bliss-Bold" w:hAnsi="Bliss-Bold" w:cs="Bliss-Bold"/>
          <w:b/>
          <w:bCs/>
          <w:color w:val="00B050"/>
          <w:sz w:val="28"/>
          <w:szCs w:val="28"/>
          <w:lang w:eastAsia="en-GB"/>
        </w:rPr>
      </w:pPr>
      <w:bookmarkStart w:id="40" w:name="_Toc529872330"/>
      <w:r w:rsidRPr="00E26DD1">
        <w:rPr>
          <w:rFonts w:ascii="Bliss-Bold" w:hAnsi="Bliss-Bold" w:cs="Bliss-Bold"/>
          <w:b/>
          <w:bCs/>
          <w:color w:val="00B050"/>
          <w:sz w:val="28"/>
          <w:szCs w:val="28"/>
          <w:lang w:eastAsia="en-GB"/>
        </w:rPr>
        <w:t>A Good EHA conversation should</w:t>
      </w:r>
      <w:bookmarkEnd w:id="40"/>
      <w:r w:rsidRPr="00E26DD1">
        <w:rPr>
          <w:rFonts w:ascii="Bliss-Bold" w:hAnsi="Bliss-Bold" w:cs="Bliss-Bold"/>
          <w:b/>
          <w:bCs/>
          <w:color w:val="00B050"/>
          <w:sz w:val="28"/>
          <w:szCs w:val="28"/>
          <w:lang w:eastAsia="en-GB"/>
        </w:rPr>
        <w:t xml:space="preserve">: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Be Transparent – don’t record anything in the professional section that you would not speak openly to a family about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Lead to a better understanding of strengths and needs, and what can be done to help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Fully involve the child or young person and their family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Build on existing information to avoid repetition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Not be too formal or a big event </w:t>
      </w:r>
    </w:p>
    <w:p w:rsidR="00E26DD1" w:rsidRPr="00E26DD1" w:rsidRDefault="00E26DD1" w:rsidP="00E26DD1">
      <w:pPr>
        <w:numPr>
          <w:ilvl w:val="0"/>
          <w:numId w:val="34"/>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Remain as open as possible – use “tell me more” and “what does that look like” questions to support family/young person to tell their story and generate a better picture of their world</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120" w:after="120"/>
        <w:ind w:left="142"/>
        <w:outlineLvl w:val="2"/>
        <w:rPr>
          <w:rFonts w:ascii="Bliss-Bold" w:hAnsi="Bliss-Bold" w:cs="Bliss-Bold"/>
          <w:b/>
          <w:bCs/>
          <w:color w:val="00B050"/>
          <w:sz w:val="28"/>
          <w:szCs w:val="28"/>
          <w:lang w:eastAsia="en-GB"/>
        </w:rPr>
      </w:pPr>
      <w:bookmarkStart w:id="41" w:name="_Toc529872331"/>
      <w:r w:rsidRPr="00E26DD1">
        <w:rPr>
          <w:rFonts w:ascii="Bliss-Bold" w:hAnsi="Bliss-Bold" w:cs="Bliss-Bold"/>
          <w:b/>
          <w:bCs/>
          <w:color w:val="00B050"/>
          <w:sz w:val="28"/>
          <w:szCs w:val="28"/>
          <w:lang w:eastAsia="en-GB"/>
        </w:rPr>
        <w:t>What should I do on completion of the EHA</w:t>
      </w:r>
      <w:bookmarkEnd w:id="41"/>
      <w:r w:rsidRPr="00E26DD1">
        <w:rPr>
          <w:rFonts w:ascii="Bliss-Bold" w:hAnsi="Bliss-Bold" w:cs="Bliss-Bold"/>
          <w:b/>
          <w:bCs/>
          <w:color w:val="00B050"/>
          <w:sz w:val="28"/>
          <w:szCs w:val="28"/>
          <w:lang w:eastAsia="en-GB"/>
        </w:rPr>
        <w:t>?</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ALL Early Help Assessments should be completed electronically then emailed to the local LCSS team to be uploaded and stored.</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The LCSS will upload the EHA forms and review the assessment.</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If the form is incomplete or more information is needed, LCSS will contact the EHA author for clarification and to offer support as appropriate.</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On completion of the EHA form the author should set a review date within 6 weeks with the family.</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All EHAs will progress to a first TAF meeting to review the actions recommended.</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 xml:space="preserve">If the EHA determines that actions are for the practitioner and family alone then TAF meeting paperwork should be used to review these regardless. </w:t>
      </w:r>
    </w:p>
    <w:p w:rsidR="00E26DD1" w:rsidRP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If a decision is made to close then complete closure and evaluation form and send to LCSS with the final TAF form.</w:t>
      </w:r>
    </w:p>
    <w:p w:rsidR="00E26DD1" w:rsidRDefault="00E26DD1" w:rsidP="00E26DD1">
      <w:pPr>
        <w:numPr>
          <w:ilvl w:val="0"/>
          <w:numId w:val="13"/>
        </w:numPr>
        <w:spacing w:before="120" w:after="120"/>
        <w:contextualSpacing/>
        <w:rPr>
          <w:rFonts w:ascii="Bliss-Regular" w:hAnsi="Bliss-Regular" w:cs="Bliss-Regular"/>
          <w:color w:val="000000"/>
          <w:lang w:eastAsia="en-GB"/>
        </w:rPr>
      </w:pPr>
      <w:r w:rsidRPr="00E26DD1">
        <w:rPr>
          <w:rFonts w:ascii="Bliss-Regular" w:hAnsi="Bliss-Regular" w:cs="Bliss-Regular"/>
          <w:color w:val="000000"/>
          <w:lang w:eastAsia="en-GB"/>
        </w:rPr>
        <w:t>If the case moves to a full multi-agency response (TAF) a lead professional should be decided prior to the TAF meeting taking place.</w:t>
      </w:r>
    </w:p>
    <w:p w:rsidR="00E26DD1" w:rsidRDefault="00E26DD1" w:rsidP="00E26DD1">
      <w:pPr>
        <w:spacing w:before="120" w:after="120"/>
        <w:ind w:left="720"/>
        <w:contextualSpacing/>
        <w:rPr>
          <w:rFonts w:ascii="Bliss-Regular" w:hAnsi="Bliss-Regular" w:cs="Bliss-Regular"/>
          <w:color w:val="000000"/>
          <w:lang w:eastAsia="en-GB"/>
        </w:rPr>
      </w:pPr>
    </w:p>
    <w:p w:rsidR="00E26DD1" w:rsidRPr="00E26DD1" w:rsidRDefault="00E26DD1" w:rsidP="00E26DD1">
      <w:pPr>
        <w:spacing w:before="120" w:after="120"/>
        <w:ind w:left="720"/>
        <w:contextualSpacing/>
        <w:rPr>
          <w:rFonts w:ascii="Bliss-Regular" w:hAnsi="Bliss-Regular" w:cs="Bliss-Regular"/>
          <w:color w:val="000000"/>
          <w:lang w:eastAsia="en-GB"/>
        </w:rPr>
      </w:pPr>
    </w:p>
    <w:p w:rsidR="00E26DD1" w:rsidRPr="00E26DD1" w:rsidRDefault="00E26DD1" w:rsidP="00E26DD1">
      <w:pPr>
        <w:pStyle w:val="Heading1"/>
      </w:pPr>
      <w:bookmarkStart w:id="42" w:name="_Toc529872332"/>
      <w:r w:rsidRPr="00E26DD1">
        <w:t>Consent and Storage of an EHA</w:t>
      </w:r>
      <w:bookmarkEnd w:id="42"/>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The practitioner and the family should complete the EHA form together. It is important that the family give consent at the beginning of the EHA process to ensure that if there is a need to liaise with other agencies during the assessment this is possible. For example, you may need to liaise with Education for different children within the family to ensure all the children are heard. You will need to complete the consent page in the EHA in order to talk to other agencies. </w:t>
      </w:r>
    </w:p>
    <w:p w:rsidR="00E26DD1" w:rsidRPr="00E26DD1" w:rsidRDefault="00E26DD1" w:rsidP="00E26DD1">
      <w:pPr>
        <w:spacing w:before="120" w:after="120"/>
        <w:ind w:left="142"/>
        <w:rPr>
          <w:rFonts w:asciiTheme="minorHAnsi" w:hAnsiTheme="minorHAnsi" w:cstheme="minorHAnsi"/>
          <w:b/>
          <w:bCs/>
          <w:color w:val="000000"/>
          <w:lang w:eastAsia="en-GB"/>
        </w:rPr>
      </w:pPr>
      <w:r w:rsidRPr="00E26DD1">
        <w:rPr>
          <w:rFonts w:asciiTheme="minorHAnsi" w:hAnsiTheme="minorHAnsi" w:cstheme="minorHAnsi"/>
          <w:b/>
          <w:bCs/>
          <w:color w:val="000000"/>
          <w:lang w:eastAsia="en-GB"/>
        </w:rPr>
        <w:t>Although consent is required for completion of an EHA, you are reminded that consent is not needed where there are safeguarding concerns or there may be legal powers permitting the sharing of information. Practitioners working with families undertaking an Early Help Assessment should always explain clearly what the consent statement means for the avoidance of any misunderstandings.</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Oxfordshire County Council (OCC) is responsible for storing all EHA and TAF’s on its electronic system which is confidential and families need to be made aware of this process.</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In some circumstances, OCC is also required to share information with the Office for National Statistics for research purposes. It is important that families are made aware of this and either give their consent or are advised of their ability to 'opt-out'. Further details of this can be found on the consent page within the EHA document.</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If your agency holds the original signature but cannot scan and send to LCSS then please record this on the EHA/TAF document where it asks: “If you are sending this form by email to LCSS can you confirm that you have consent to share it and hold the original signed copy at your establishment”.  Ensure a copy is kept in your records for the family.</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rPr>
          <w:rFonts w:ascii="Bliss-Regular" w:hAnsi="Bliss-Regular" w:cs="Bliss-Regular"/>
          <w:color w:val="000000"/>
          <w:lang w:eastAsia="en-GB"/>
        </w:rPr>
      </w:pP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120" w:after="120"/>
        <w:contextualSpacing/>
        <w:outlineLvl w:val="0"/>
        <w:rPr>
          <w:rFonts w:ascii="Bliss-Bold" w:hAnsi="Bliss-Bold" w:cs="Bliss-Bold"/>
          <w:b/>
          <w:bCs/>
          <w:color w:val="FFFFFF" w:themeColor="background1"/>
          <w:sz w:val="32"/>
          <w:szCs w:val="48"/>
          <w:lang w:eastAsia="en-GB"/>
        </w:rPr>
      </w:pPr>
      <w:bookmarkStart w:id="43" w:name="_Toc529872333"/>
      <w:r w:rsidRPr="00E26DD1">
        <w:rPr>
          <w:rFonts w:ascii="Bliss-Bold" w:hAnsi="Bliss-Bold" w:cs="Bliss-Bold"/>
          <w:b/>
          <w:bCs/>
          <w:color w:val="FFFFFF" w:themeColor="background1"/>
          <w:sz w:val="32"/>
          <w:szCs w:val="48"/>
          <w:lang w:eastAsia="en-GB"/>
        </w:rPr>
        <w:t>The Team Around The Family</w:t>
      </w:r>
      <w:bookmarkEnd w:id="43"/>
    </w:p>
    <w:p w:rsidR="00E26DD1" w:rsidRPr="00E26DD1" w:rsidRDefault="00E26DD1" w:rsidP="00E26DD1">
      <w:pPr>
        <w:numPr>
          <w:ilvl w:val="0"/>
          <w:numId w:val="36"/>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The TAF is a multidisciplinary team of practitioners established on a case by case basis to support a child or young person and their family.</w:t>
      </w:r>
    </w:p>
    <w:p w:rsidR="00E26DD1" w:rsidRPr="00E26DD1" w:rsidRDefault="00E26DD1" w:rsidP="00E26DD1">
      <w:pPr>
        <w:numPr>
          <w:ilvl w:val="0"/>
          <w:numId w:val="36"/>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 xml:space="preserve">Practitioners in the TAF can come from across the workforce and will focus on strength as well as need </w:t>
      </w:r>
    </w:p>
    <w:p w:rsidR="00E26DD1" w:rsidRPr="00E26DD1" w:rsidRDefault="00E26DD1" w:rsidP="00E26DD1">
      <w:pPr>
        <w:numPr>
          <w:ilvl w:val="0"/>
          <w:numId w:val="36"/>
        </w:numPr>
        <w:spacing w:before="120" w:after="120"/>
        <w:contextualSpacing/>
        <w:jc w:val="both"/>
        <w:rPr>
          <w:rFonts w:ascii="Bliss-Regular" w:hAnsi="Bliss-Regular" w:cs="Bliss-Regular"/>
          <w:color w:val="000000"/>
          <w:lang w:eastAsia="en-GB"/>
        </w:rPr>
      </w:pPr>
      <w:r w:rsidRPr="00E26DD1">
        <w:rPr>
          <w:rFonts w:ascii="Bliss-Regular" w:hAnsi="Bliss-Regular" w:cs="Bliss-Regular"/>
          <w:color w:val="000000"/>
          <w:lang w:eastAsia="en-GB"/>
        </w:rPr>
        <w:t>The model does not imply a team that is located together or who work together all the time</w:t>
      </w:r>
    </w:p>
    <w:p w:rsid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A Team Around the Family (TAF) takes a ‘think family’ approach and considers the whole family to ensure best outcomes for children, by co-ordinating the support they receive from children’s, young people’s, adults’ and family services. A child never exists individually and exists in a whole family unit which is important to consider when approaching a TAF meeting.</w:t>
      </w:r>
    </w:p>
    <w:p w:rsidR="00E26DD1" w:rsidRDefault="00345F07" w:rsidP="00E26DD1">
      <w:pPr>
        <w:spacing w:before="120" w:after="120"/>
        <w:ind w:left="142"/>
        <w:rPr>
          <w:rFonts w:ascii="Bliss-Regular" w:hAnsi="Bliss-Regular" w:cs="Bliss-Regular"/>
          <w:color w:val="000000"/>
          <w:lang w:eastAsia="en-GB"/>
        </w:rPr>
      </w:pPr>
      <w:r>
        <w:rPr>
          <w:rFonts w:ascii="Bliss-Regular" w:hAnsi="Bliss-Regular" w:cs="Bliss-Regular"/>
          <w:color w:val="000000"/>
          <w:lang w:eastAsia="en-GB"/>
        </w:rPr>
        <w:t>You can download a quick print-out guide to the TAF from the OSCB Website here:</w:t>
      </w:r>
    </w:p>
    <w:p w:rsidR="00345F07" w:rsidRPr="00345F07" w:rsidRDefault="00F47FDF" w:rsidP="00345F07">
      <w:pPr>
        <w:pStyle w:val="ListParagraph"/>
        <w:numPr>
          <w:ilvl w:val="0"/>
          <w:numId w:val="37"/>
        </w:numPr>
      </w:pPr>
      <w:hyperlink r:id="rId29" w:history="1">
        <w:r w:rsidR="00345F07" w:rsidRPr="00735AC8">
          <w:rPr>
            <w:rStyle w:val="Hyperlink"/>
          </w:rPr>
          <w:t xml:space="preserve">Oxfordshire Team Around </w:t>
        </w:r>
        <w:r w:rsidR="00735AC8" w:rsidRPr="00735AC8">
          <w:rPr>
            <w:rStyle w:val="Hyperlink"/>
          </w:rPr>
          <w:t>t</w:t>
        </w:r>
        <w:r w:rsidR="00345F07" w:rsidRPr="00735AC8">
          <w:rPr>
            <w:rStyle w:val="Hyperlink"/>
          </w:rPr>
          <w:t xml:space="preserve">he Family </w:t>
        </w:r>
        <w:r w:rsidR="00735AC8">
          <w:rPr>
            <w:rStyle w:val="Hyperlink"/>
          </w:rPr>
          <w:t xml:space="preserve">- </w:t>
        </w:r>
        <w:r w:rsidR="00345F07" w:rsidRPr="00735AC8">
          <w:rPr>
            <w:rStyle w:val="Hyperlink"/>
          </w:rPr>
          <w:t>7 minute guide</w:t>
        </w:r>
      </w:hyperlink>
      <w:r w:rsidR="00735AC8">
        <w:t xml:space="preserve"> – print on A3</w:t>
      </w:r>
      <w:r w:rsidR="00345F07">
        <w:t xml:space="preserve"> </w:t>
      </w:r>
    </w:p>
    <w:p w:rsidR="00E26DD1" w:rsidRPr="00E26DD1" w:rsidRDefault="00E26DD1" w:rsidP="00E26DD1">
      <w:pPr>
        <w:keepNext/>
        <w:spacing w:before="120" w:after="120"/>
        <w:ind w:left="862" w:hanging="720"/>
        <w:outlineLvl w:val="2"/>
        <w:rPr>
          <w:rFonts w:ascii="Bliss-Bold" w:hAnsi="Bliss-Bold" w:cs="Bliss-Bold"/>
          <w:b/>
          <w:bCs/>
          <w:color w:val="00B050"/>
          <w:sz w:val="28"/>
          <w:szCs w:val="28"/>
          <w:lang w:eastAsia="en-GB"/>
        </w:rPr>
      </w:pPr>
      <w:bookmarkStart w:id="44" w:name="_Toc529872334"/>
      <w:r w:rsidRPr="00E26DD1">
        <w:rPr>
          <w:rFonts w:ascii="Bliss-Bold" w:hAnsi="Bliss-Bold" w:cs="Bliss-Bold"/>
          <w:b/>
          <w:bCs/>
          <w:color w:val="00B050"/>
          <w:sz w:val="28"/>
          <w:szCs w:val="28"/>
          <w:lang w:eastAsia="en-GB"/>
        </w:rPr>
        <w:t>TAF Meetings Should</w:t>
      </w:r>
      <w:bookmarkEnd w:id="44"/>
      <w:r w:rsidRPr="00E26DD1">
        <w:rPr>
          <w:rFonts w:ascii="Bliss-Bold" w:hAnsi="Bliss-Bold" w:cs="Bliss-Bold"/>
          <w:b/>
          <w:bCs/>
          <w:color w:val="00B050"/>
          <w:sz w:val="28"/>
          <w:szCs w:val="28"/>
          <w:lang w:eastAsia="en-GB"/>
        </w:rPr>
        <w:t xml:space="preserve">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Inform, involve and empower children, young people and parents – Young people should be invited to their TAF’s. When a TAF is not appropriate for younger children their voices MUST always be collected using tools to ensure plans are made with the children at the centre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Offer a holistic, solution focused approach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Encourage, support and be positive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Give all members an equal voice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Arrive at collective agreements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Acknowledge differences of views and negotiate workable solutions </w:t>
      </w:r>
    </w:p>
    <w:p w:rsidR="00E26DD1" w:rsidRPr="00E26DD1" w:rsidRDefault="00E26DD1" w:rsidP="00E26DD1">
      <w:pPr>
        <w:numPr>
          <w:ilvl w:val="0"/>
          <w:numId w:val="16"/>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Agree needs, decide and action plan and provide well organised support with a review date </w:t>
      </w:r>
    </w:p>
    <w:p w:rsidR="00E26DD1" w:rsidRPr="00E26DD1" w:rsidRDefault="00E26DD1" w:rsidP="00735AC8">
      <w:pPr>
        <w:spacing w:before="120" w:after="120"/>
        <w:rPr>
          <w:rFonts w:ascii="Bliss-Regular" w:hAnsi="Bliss-Regular" w:cs="Bliss-Regular"/>
          <w:b/>
          <w:color w:val="000000"/>
          <w:lang w:eastAsia="en-GB"/>
        </w:rPr>
      </w:pPr>
    </w:p>
    <w:p w:rsidR="00E26DD1" w:rsidRPr="00E26DD1" w:rsidRDefault="00E26DD1" w:rsidP="00E26DD1">
      <w:pPr>
        <w:spacing w:before="120" w:after="120"/>
        <w:ind w:left="142"/>
        <w:jc w:val="center"/>
        <w:rPr>
          <w:rFonts w:ascii="Bliss-Regular" w:hAnsi="Bliss-Regular" w:cs="Bliss-Regular"/>
          <w:b/>
          <w:color w:val="000000"/>
          <w:lang w:eastAsia="en-GB"/>
        </w:rPr>
      </w:pPr>
      <w:r w:rsidRPr="00E26DD1">
        <w:rPr>
          <w:rFonts w:ascii="Bliss-Regular" w:hAnsi="Bliss-Regular" w:cs="Bliss-Regular"/>
          <w:b/>
          <w:color w:val="000000"/>
          <w:lang w:eastAsia="en-GB"/>
        </w:rPr>
        <w:t>If you are leading a TAF and are of the view other agencies need to contribute but aren’t, please escalate to your LCSS team who can support you.</w:t>
      </w:r>
    </w:p>
    <w:p w:rsidR="00E26DD1" w:rsidRPr="00E26DD1" w:rsidRDefault="00E26DD1" w:rsidP="00735AC8">
      <w:pPr>
        <w:spacing w:before="120" w:after="120"/>
        <w:rPr>
          <w:rFonts w:ascii="Bliss-Regular" w:hAnsi="Bliss-Regular" w:cs="Bliss-Regular"/>
          <w:b/>
          <w:color w:val="000000"/>
          <w:lang w:eastAsia="en-GB"/>
        </w:rPr>
      </w:pPr>
    </w:p>
    <w:p w:rsidR="00E26DD1" w:rsidRPr="00E26DD1" w:rsidRDefault="00E26DD1" w:rsidP="00E26DD1">
      <w:pPr>
        <w:keepNext/>
        <w:spacing w:before="120" w:after="120"/>
        <w:outlineLvl w:val="2"/>
        <w:rPr>
          <w:rFonts w:ascii="Bliss-Bold" w:hAnsi="Bliss-Bold" w:cs="Bliss-Bold"/>
          <w:b/>
          <w:bCs/>
          <w:color w:val="00B050"/>
          <w:sz w:val="28"/>
          <w:szCs w:val="28"/>
          <w:lang w:eastAsia="en-GB"/>
        </w:rPr>
      </w:pPr>
      <w:bookmarkStart w:id="45" w:name="_Toc529872335"/>
      <w:r w:rsidRPr="00E26DD1">
        <w:rPr>
          <w:rFonts w:ascii="Bliss-Bold" w:hAnsi="Bliss-Bold" w:cs="Bliss-Bold"/>
          <w:b/>
          <w:bCs/>
          <w:color w:val="00B050"/>
          <w:sz w:val="28"/>
          <w:szCs w:val="28"/>
          <w:lang w:eastAsia="en-GB"/>
        </w:rPr>
        <w:t>Arranging the TAF</w:t>
      </w:r>
      <w:bookmarkEnd w:id="45"/>
      <w:r w:rsidRPr="00E26DD1">
        <w:rPr>
          <w:rFonts w:ascii="Bliss-Bold" w:hAnsi="Bliss-Bold" w:cs="Bliss-Bold"/>
          <w:b/>
          <w:bCs/>
          <w:color w:val="00B050"/>
          <w:sz w:val="28"/>
          <w:szCs w:val="28"/>
          <w:lang w:eastAsia="en-GB"/>
        </w:rPr>
        <w:t xml:space="preserve"> </w:t>
      </w:r>
    </w:p>
    <w:p w:rsidR="00E26DD1" w:rsidRPr="00E26DD1" w:rsidRDefault="00E26DD1" w:rsidP="00E26DD1">
      <w:pPr>
        <w:numPr>
          <w:ilvl w:val="0"/>
          <w:numId w:val="17"/>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Following an EHA assessment, if a multiagency response is required a TAF should be arranged by the EHA author </w:t>
      </w:r>
    </w:p>
    <w:p w:rsidR="00E26DD1" w:rsidRPr="00E26DD1" w:rsidRDefault="00E26DD1" w:rsidP="00E26DD1">
      <w:pPr>
        <w:numPr>
          <w:ilvl w:val="0"/>
          <w:numId w:val="17"/>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The child or young person and/or their parent/carer must be kept at the centre of the process </w:t>
      </w:r>
    </w:p>
    <w:p w:rsidR="00E26DD1" w:rsidRPr="00E26DD1" w:rsidRDefault="00E26DD1" w:rsidP="00E26DD1">
      <w:pPr>
        <w:numPr>
          <w:ilvl w:val="0"/>
          <w:numId w:val="17"/>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Invite relevant practitioners as identified through the EHA assessment and through discussion with the family </w:t>
      </w:r>
    </w:p>
    <w:p w:rsidR="00E26DD1" w:rsidRPr="00E26DD1" w:rsidRDefault="00E26DD1" w:rsidP="00E26DD1">
      <w:pPr>
        <w:numPr>
          <w:ilvl w:val="0"/>
          <w:numId w:val="17"/>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Agree the lead professional before the TAF </w:t>
      </w:r>
    </w:p>
    <w:p w:rsidR="00E26DD1" w:rsidRPr="00735AC8" w:rsidRDefault="00E26DD1" w:rsidP="00E26DD1">
      <w:pPr>
        <w:numPr>
          <w:ilvl w:val="0"/>
          <w:numId w:val="17"/>
        </w:numPr>
        <w:spacing w:before="120" w:after="120"/>
        <w:contextualSpacing/>
        <w:rPr>
          <w:rFonts w:ascii="Bliss-Regular" w:hAnsi="Bliss-Regular" w:cs="Bliss-Regular"/>
          <w:color w:val="000000"/>
          <w:lang w:eastAsia="en-GB"/>
        </w:rPr>
      </w:pPr>
      <w:r w:rsidRPr="00E26DD1">
        <w:rPr>
          <w:rFonts w:asciiTheme="minorHAnsi" w:hAnsiTheme="minorHAnsi" w:cstheme="minorHAnsi"/>
          <w:color w:val="000000"/>
          <w:lang w:eastAsia="en-GB"/>
        </w:rPr>
        <w:t>When appropriate a Social Worker will coordinate and lead an exit from social care to a TAF and may invite the LCSS worker along to support in the beginning stages from statutory to community-based support</w:t>
      </w:r>
    </w:p>
    <w:p w:rsidR="00735AC8" w:rsidRPr="00E26DD1" w:rsidRDefault="00735AC8" w:rsidP="00735AC8">
      <w:pPr>
        <w:spacing w:before="120" w:after="120"/>
        <w:ind w:left="720"/>
        <w:contextualSpacing/>
        <w:rPr>
          <w:rFonts w:ascii="Bliss-Regular" w:hAnsi="Bliss-Regular" w:cs="Bliss-Regular"/>
          <w:color w:val="000000"/>
          <w:lang w:eastAsia="en-GB"/>
        </w:rPr>
      </w:pPr>
    </w:p>
    <w:p w:rsidR="00E26DD1" w:rsidRPr="00E26DD1" w:rsidRDefault="00E26DD1" w:rsidP="00E26DD1">
      <w:pPr>
        <w:keepNext/>
        <w:spacing w:before="120" w:after="120"/>
        <w:ind w:left="862" w:hanging="720"/>
        <w:outlineLvl w:val="2"/>
        <w:rPr>
          <w:rFonts w:ascii="Bliss-Bold" w:hAnsi="Bliss-Bold" w:cs="Bliss-Bold"/>
          <w:b/>
          <w:bCs/>
          <w:color w:val="00B050"/>
          <w:sz w:val="28"/>
          <w:szCs w:val="28"/>
          <w:lang w:eastAsia="en-GB"/>
        </w:rPr>
      </w:pPr>
      <w:bookmarkStart w:id="46" w:name="_Toc529872336"/>
      <w:r w:rsidRPr="00E26DD1">
        <w:rPr>
          <w:rFonts w:ascii="Bliss-Bold" w:hAnsi="Bliss-Bold" w:cs="Bliss-Bold"/>
          <w:b/>
          <w:bCs/>
          <w:color w:val="00B050"/>
          <w:sz w:val="28"/>
          <w:szCs w:val="28"/>
          <w:lang w:eastAsia="en-GB"/>
        </w:rPr>
        <w:t>Who can be the Lead Professional?</w:t>
      </w:r>
      <w:bookmarkEnd w:id="46"/>
      <w:r w:rsidRPr="00E26DD1">
        <w:rPr>
          <w:rFonts w:ascii="Bliss-Bold" w:hAnsi="Bliss-Bold" w:cs="Bliss-Bold"/>
          <w:b/>
          <w:bCs/>
          <w:color w:val="00B050"/>
          <w:sz w:val="28"/>
          <w:szCs w:val="28"/>
          <w:lang w:eastAsia="en-GB"/>
        </w:rPr>
        <w:t xml:space="preserve"> </w:t>
      </w:r>
    </w:p>
    <w:p w:rsidR="00E26DD1" w:rsidRPr="00E26DD1" w:rsidRDefault="00E26DD1" w:rsidP="00E26DD1">
      <w:pPr>
        <w:numPr>
          <w:ilvl w:val="0"/>
          <w:numId w:val="18"/>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Any professional </w:t>
      </w:r>
    </w:p>
    <w:p w:rsidR="00E26DD1" w:rsidRPr="00E26DD1" w:rsidRDefault="00E26DD1" w:rsidP="00E26DD1">
      <w:pPr>
        <w:numPr>
          <w:ilvl w:val="0"/>
          <w:numId w:val="18"/>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A professional who has experience and feels confident with EHA/TAF process (may have undertaken training).</w:t>
      </w:r>
    </w:p>
    <w:p w:rsidR="00E26DD1" w:rsidRPr="00E26DD1" w:rsidRDefault="00E26DD1" w:rsidP="00E26DD1">
      <w:pPr>
        <w:numPr>
          <w:ilvl w:val="0"/>
          <w:numId w:val="18"/>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The professional who knows the family and the family are happy with this choice.</w:t>
      </w:r>
    </w:p>
    <w:p w:rsidR="00E26DD1" w:rsidRDefault="00E26DD1" w:rsidP="00E26DD1">
      <w:pPr>
        <w:numPr>
          <w:ilvl w:val="0"/>
          <w:numId w:val="18"/>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Many TAF processes require multiple reviews and during this period the Lead Professional role may need to change as the support changes.</w:t>
      </w:r>
    </w:p>
    <w:p w:rsidR="00735AC8" w:rsidRPr="00E26DD1" w:rsidRDefault="00735AC8" w:rsidP="00735AC8">
      <w:pPr>
        <w:spacing w:before="120" w:after="120"/>
        <w:ind w:left="720"/>
        <w:contextualSpacing/>
        <w:rPr>
          <w:rFonts w:asciiTheme="minorHAnsi" w:hAnsiTheme="minorHAnsi" w:cstheme="minorHAnsi"/>
          <w:color w:val="000000"/>
          <w:lang w:eastAsia="en-GB"/>
        </w:rPr>
      </w:pP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The Lead Professional should provide support to the child and family, act as an advocate on their behalf and coordinate the delivery of support services. The lead professional role could be undertaken by, amongst others, a General Practitioner (GP), family support worker, teacher, health visitor and/or special educational needs coordinator. </w:t>
      </w:r>
    </w:p>
    <w:p w:rsidR="00E26DD1" w:rsidRPr="00E26DD1" w:rsidRDefault="00E26DD1" w:rsidP="00E26DD1">
      <w:pPr>
        <w:spacing w:before="120" w:after="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Decisions about who should be the lead professional should be taken on a case by case basis and should be informed by the child and their family. The lead professional does not always need to be the author of the EHA.</w:t>
      </w:r>
    </w:p>
    <w:p w:rsidR="00E26DD1" w:rsidRPr="00E26DD1" w:rsidRDefault="00E26DD1" w:rsidP="00E26DD1">
      <w:pPr>
        <w:spacing w:before="120" w:after="120"/>
        <w:ind w:left="142"/>
        <w:rPr>
          <w:rFonts w:ascii="Bliss-Regular" w:hAnsi="Bliss-Regular" w:cs="Bliss-Regular"/>
          <w:b/>
          <w:color w:val="000000"/>
          <w:lang w:eastAsia="en-GB"/>
        </w:rPr>
      </w:pPr>
      <w:r w:rsidRPr="00E26DD1">
        <w:rPr>
          <w:rFonts w:asciiTheme="minorHAnsi" w:hAnsiTheme="minorHAnsi" w:cstheme="minorHAnsi"/>
          <w:noProof/>
          <w:color w:val="000000"/>
          <w:lang w:eastAsia="en-GB"/>
        </w:rPr>
        <mc:AlternateContent>
          <mc:Choice Requires="wps">
            <w:drawing>
              <wp:anchor distT="0" distB="0" distL="114300" distR="114300" simplePos="0" relativeHeight="251666944" behindDoc="0" locked="0" layoutInCell="1" allowOverlap="1" wp14:anchorId="1E10723D" wp14:editId="77FB56FD">
                <wp:simplePos x="0" y="0"/>
                <wp:positionH relativeFrom="column">
                  <wp:posOffset>-96520</wp:posOffset>
                </wp:positionH>
                <wp:positionV relativeFrom="paragraph">
                  <wp:posOffset>165100</wp:posOffset>
                </wp:positionV>
                <wp:extent cx="5933440" cy="960120"/>
                <wp:effectExtent l="0" t="0" r="10160" b="11430"/>
                <wp:wrapNone/>
                <wp:docPr id="264" name="Rectangle 264"/>
                <wp:cNvGraphicFramePr/>
                <a:graphic xmlns:a="http://schemas.openxmlformats.org/drawingml/2006/main">
                  <a:graphicData uri="http://schemas.microsoft.com/office/word/2010/wordprocessingShape">
                    <wps:wsp>
                      <wps:cNvSpPr/>
                      <wps:spPr>
                        <a:xfrm>
                          <a:off x="0" y="0"/>
                          <a:ext cx="5933440" cy="96012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D857F" id="Rectangle 264" o:spid="_x0000_s1026" style="position:absolute;margin-left:-7.6pt;margin-top:13pt;width:467.2pt;height:75.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" filled="f" strokecolor="#00b050" strokeweight="2pt"/>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b/>
          <w:color w:val="000000"/>
          <w:lang w:eastAsia="en-GB"/>
        </w:rPr>
        <w:t xml:space="preserve">Key point to remember: </w:t>
      </w:r>
      <w:r w:rsidRPr="00E26DD1">
        <w:rPr>
          <w:rFonts w:ascii="Bliss-Regular" w:hAnsi="Bliss-Regular" w:cs="Bliss-Regular"/>
          <w:color w:val="000000"/>
          <w:lang w:eastAsia="en-GB"/>
        </w:rPr>
        <w:t>Discussions between professionals and the family should determine who is best placed to be the Lead Professional. The Lead Professional does not have to chair all meetings or complete all paperwork, but they should ensure that these actions take place and be a point of contact for the family.</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120" w:after="120"/>
        <w:ind w:left="862" w:hanging="720"/>
        <w:outlineLvl w:val="2"/>
        <w:rPr>
          <w:rFonts w:ascii="Bliss-Bold" w:hAnsi="Bliss-Bold" w:cs="Bliss-Bold"/>
          <w:b/>
          <w:bCs/>
          <w:color w:val="00B050"/>
          <w:sz w:val="28"/>
          <w:szCs w:val="28"/>
          <w:lang w:eastAsia="en-GB"/>
        </w:rPr>
      </w:pPr>
      <w:bookmarkStart w:id="47" w:name="_Toc529872337"/>
      <w:r w:rsidRPr="00E26DD1">
        <w:rPr>
          <w:rFonts w:ascii="Bliss-Bold" w:hAnsi="Bliss-Bold" w:cs="Bliss-Bold"/>
          <w:b/>
          <w:bCs/>
          <w:color w:val="00B050"/>
          <w:sz w:val="28"/>
          <w:szCs w:val="28"/>
          <w:lang w:eastAsia="en-GB"/>
        </w:rPr>
        <w:t>During the TAF: suggested script</w:t>
      </w:r>
      <w:bookmarkEnd w:id="47"/>
      <w:r w:rsidRPr="00E26DD1">
        <w:rPr>
          <w:rFonts w:ascii="Bliss-Bold" w:hAnsi="Bliss-Bold" w:cs="Bliss-Bold"/>
          <w:b/>
          <w:bCs/>
          <w:color w:val="00B050"/>
          <w:sz w:val="28"/>
          <w:szCs w:val="28"/>
          <w:lang w:eastAsia="en-GB"/>
        </w:rPr>
        <w:t xml:space="preserve"> for meetings</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Welcome and Introductions – explain role of LP and presence/views of young person</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Basic ground rules – voluntary, listen, respectful, focussed, positive, </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Identify the reason for the meeting and ensure family understand the purpose of this meeting </w:t>
      </w:r>
      <w:r w:rsidR="004320CF">
        <w:rPr>
          <w:rFonts w:asciiTheme="minorHAnsi" w:hAnsiTheme="minorHAnsi" w:cstheme="minorHAnsi"/>
          <w:color w:val="000000"/>
          <w:lang w:eastAsia="en-GB"/>
        </w:rPr>
        <w:t>– what do the family hope to get from the plan?</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Explore issues identified through the EHA – include any relevant updates of additional issues?</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Identify strengths as well as needs </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Record the child/young person and family’s views </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Minutes should not be overly lengthy; they should be family friendly and concise. </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Draw together a clear SMART action plan</w:t>
      </w:r>
      <w:r w:rsidR="004320CF">
        <w:rPr>
          <w:rFonts w:asciiTheme="minorHAnsi" w:hAnsiTheme="minorHAnsi" w:cstheme="minorHAnsi"/>
          <w:color w:val="000000"/>
          <w:lang w:eastAsia="en-GB"/>
        </w:rPr>
        <w:t xml:space="preserve"> – ensuring expectations of what needs to change and what progress looks like</w:t>
      </w:r>
    </w:p>
    <w:p w:rsidR="00E26DD1" w:rsidRPr="00E26DD1" w:rsidRDefault="00E26DD1" w:rsidP="00E26DD1">
      <w:pPr>
        <w:numPr>
          <w:ilvl w:val="0"/>
          <w:numId w:val="19"/>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Set a review date and agree who needs to be invited to the meeting</w:t>
      </w:r>
    </w:p>
    <w:p w:rsidR="00E26DD1" w:rsidRPr="00E26DD1" w:rsidRDefault="00E26DD1" w:rsidP="00E26DD1">
      <w:pPr>
        <w:ind w:left="142"/>
        <w:rPr>
          <w:rFonts w:asciiTheme="minorHAnsi" w:hAnsiTheme="minorHAnsi" w:cstheme="minorHAnsi"/>
          <w:color w:val="000000"/>
          <w:lang w:eastAsia="en-GB"/>
        </w:rPr>
      </w:pPr>
    </w:p>
    <w:p w:rsidR="00E26DD1" w:rsidRPr="00E26DD1" w:rsidRDefault="00E26DD1" w:rsidP="00E26DD1">
      <w:pPr>
        <w:ind w:left="142"/>
        <w:rPr>
          <w:rFonts w:asciiTheme="minorHAnsi" w:hAnsiTheme="minorHAnsi" w:cstheme="minorHAnsi"/>
          <w:b/>
          <w:color w:val="00B050"/>
          <w:sz w:val="28"/>
          <w:szCs w:val="28"/>
          <w:lang w:eastAsia="en-GB"/>
        </w:rPr>
      </w:pPr>
      <w:r w:rsidRPr="00E26DD1">
        <w:rPr>
          <w:rFonts w:asciiTheme="minorHAnsi" w:hAnsiTheme="minorHAnsi" w:cstheme="minorHAnsi"/>
          <w:b/>
          <w:color w:val="00B050"/>
          <w:sz w:val="28"/>
          <w:szCs w:val="28"/>
          <w:lang w:eastAsia="en-GB"/>
        </w:rPr>
        <w:t>SMART Action Planning</w:t>
      </w:r>
    </w:p>
    <w:p w:rsidR="00735AC8" w:rsidRDefault="00735AC8" w:rsidP="00E26DD1">
      <w:pPr>
        <w:ind w:left="142"/>
        <w:rPr>
          <w:rFonts w:asciiTheme="minorHAnsi" w:hAnsiTheme="minorHAnsi" w:cstheme="minorHAnsi"/>
          <w:color w:val="222222"/>
          <w:lang w:eastAsia="en-GB"/>
        </w:rPr>
      </w:pPr>
    </w:p>
    <w:p w:rsidR="00E26DD1" w:rsidRPr="00E26DD1" w:rsidRDefault="00E26DD1" w:rsidP="00E26DD1">
      <w:pPr>
        <w:ind w:left="142"/>
        <w:rPr>
          <w:rFonts w:asciiTheme="minorHAnsi" w:hAnsiTheme="minorHAnsi" w:cstheme="minorHAnsi"/>
          <w:color w:val="222222"/>
          <w:lang w:eastAsia="en-GB"/>
        </w:rPr>
      </w:pPr>
      <w:r w:rsidRPr="00E26DD1">
        <w:rPr>
          <w:rFonts w:asciiTheme="minorHAnsi" w:hAnsiTheme="minorHAnsi" w:cstheme="minorHAnsi"/>
          <w:color w:val="222222"/>
          <w:lang w:eastAsia="en-GB"/>
        </w:rPr>
        <w:t xml:space="preserve">A </w:t>
      </w:r>
      <w:r w:rsidRPr="00E26DD1">
        <w:rPr>
          <w:rFonts w:asciiTheme="minorHAnsi" w:hAnsiTheme="minorHAnsi" w:cstheme="minorHAnsi"/>
          <w:b/>
          <w:bCs/>
          <w:color w:val="222222"/>
          <w:lang w:eastAsia="en-GB"/>
        </w:rPr>
        <w:t>SMART action plan</w:t>
      </w:r>
      <w:r w:rsidRPr="00E26DD1">
        <w:rPr>
          <w:rFonts w:asciiTheme="minorHAnsi" w:hAnsiTheme="minorHAnsi" w:cstheme="minorHAnsi"/>
          <w:color w:val="222222"/>
          <w:lang w:eastAsia="en-GB"/>
        </w:rPr>
        <w:t xml:space="preserve"> incorporates 5 characteristics of a goal: specific, measurable, attainable, relevant, and time-based.</w:t>
      </w:r>
    </w:p>
    <w:p w:rsidR="00E26DD1" w:rsidRPr="00E26DD1" w:rsidRDefault="00E26DD1" w:rsidP="00E26DD1">
      <w:pPr>
        <w:ind w:left="142"/>
        <w:rPr>
          <w:rFonts w:asciiTheme="minorHAnsi" w:hAnsiTheme="minorHAnsi" w:cstheme="minorHAnsi"/>
          <w:color w:val="222222"/>
          <w:lang w:eastAsia="en-GB"/>
        </w:rPr>
      </w:pPr>
    </w:p>
    <w:p w:rsidR="00E26DD1" w:rsidRPr="00E26DD1" w:rsidRDefault="00E26DD1" w:rsidP="00E26DD1">
      <w:pPr>
        <w:ind w:left="142"/>
        <w:rPr>
          <w:rFonts w:asciiTheme="minorHAnsi" w:hAnsiTheme="minorHAnsi" w:cstheme="minorHAnsi"/>
          <w:color w:val="222222"/>
          <w:lang w:eastAsia="en-GB"/>
        </w:rPr>
      </w:pPr>
      <w:r w:rsidRPr="00E26DD1">
        <w:rPr>
          <w:rFonts w:asciiTheme="minorHAnsi" w:hAnsiTheme="minorHAnsi" w:cstheme="minorHAnsi"/>
          <w:color w:val="222222"/>
          <w:lang w:eastAsia="en-GB"/>
        </w:rPr>
        <w:t xml:space="preserve">An </w:t>
      </w:r>
      <w:r w:rsidRPr="00E26DD1">
        <w:rPr>
          <w:rFonts w:asciiTheme="minorHAnsi" w:hAnsiTheme="minorHAnsi" w:cstheme="minorHAnsi"/>
          <w:b/>
          <w:bCs/>
          <w:color w:val="222222"/>
          <w:lang w:eastAsia="en-GB"/>
        </w:rPr>
        <w:t>action plan</w:t>
      </w:r>
      <w:r w:rsidRPr="00E26DD1">
        <w:rPr>
          <w:rFonts w:asciiTheme="minorHAnsi" w:hAnsiTheme="minorHAnsi" w:cstheme="minorHAnsi"/>
          <w:color w:val="222222"/>
          <w:lang w:eastAsia="en-GB"/>
        </w:rPr>
        <w:t xml:space="preserve"> is a document that lists what steps must be taken in order to achieve a specific goal. The </w:t>
      </w:r>
      <w:r w:rsidRPr="00E26DD1">
        <w:rPr>
          <w:rFonts w:asciiTheme="minorHAnsi" w:hAnsiTheme="minorHAnsi" w:cstheme="minorHAnsi"/>
          <w:b/>
          <w:bCs/>
          <w:color w:val="222222"/>
          <w:lang w:eastAsia="en-GB"/>
        </w:rPr>
        <w:t>purpose of an action plan</w:t>
      </w:r>
      <w:r w:rsidRPr="00E26DD1">
        <w:rPr>
          <w:rFonts w:asciiTheme="minorHAnsi" w:hAnsiTheme="minorHAnsi" w:cstheme="minorHAnsi"/>
          <w:color w:val="222222"/>
          <w:lang w:eastAsia="en-GB"/>
        </w:rPr>
        <w:t xml:space="preserve"> is to clarify what resources are required to reach the goal, formulate a timeline for when specific tasks need to be completed and determine what resources are required.</w:t>
      </w:r>
    </w:p>
    <w:p w:rsidR="00E26DD1" w:rsidRPr="00E26DD1" w:rsidRDefault="00E26DD1" w:rsidP="00E26DD1">
      <w:pPr>
        <w:ind w:left="142"/>
        <w:rPr>
          <w:rFonts w:asciiTheme="minorHAnsi" w:hAnsiTheme="minorHAnsi" w:cstheme="minorHAnsi"/>
          <w:color w:val="222222"/>
          <w:lang w:eastAsia="en-GB"/>
        </w:rPr>
      </w:pPr>
    </w:p>
    <w:p w:rsidR="00E26DD1" w:rsidRPr="00E26DD1" w:rsidRDefault="00E26DD1" w:rsidP="00E26DD1">
      <w:pPr>
        <w:ind w:left="142"/>
        <w:rPr>
          <w:rFonts w:asciiTheme="minorHAnsi" w:hAnsiTheme="minorHAnsi" w:cstheme="minorHAnsi"/>
          <w:color w:val="000000"/>
          <w:lang w:eastAsia="en-GB"/>
        </w:rPr>
      </w:pPr>
      <w:r w:rsidRPr="00E26DD1">
        <w:rPr>
          <w:rFonts w:asciiTheme="minorHAnsi" w:hAnsiTheme="minorHAnsi" w:cstheme="minorHAnsi"/>
          <w:color w:val="222222"/>
          <w:lang w:eastAsia="en-GB"/>
        </w:rPr>
        <w:t>It is really important that a TAF does not DRIFT, and that if actions are not achieved or progress is not made, that consultation is made with LCSS and their will be consideration for escalation to Children’s Services.</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120" w:after="120"/>
        <w:outlineLvl w:val="2"/>
        <w:rPr>
          <w:rFonts w:ascii="Bliss-Bold" w:hAnsi="Bliss-Bold" w:cs="Bliss-Bold"/>
          <w:b/>
          <w:bCs/>
          <w:color w:val="00B050"/>
          <w:sz w:val="28"/>
          <w:szCs w:val="28"/>
          <w:lang w:eastAsia="en-GB"/>
        </w:rPr>
      </w:pPr>
      <w:bookmarkStart w:id="48" w:name="_Toc529872338"/>
      <w:r w:rsidRPr="00E26DD1">
        <w:rPr>
          <w:rFonts w:ascii="Bliss-Bold" w:hAnsi="Bliss-Bold" w:cs="Bliss-Bold"/>
          <w:b/>
          <w:bCs/>
          <w:color w:val="00B050"/>
          <w:sz w:val="28"/>
          <w:szCs w:val="28"/>
          <w:lang w:eastAsia="en-GB"/>
        </w:rPr>
        <w:t>After the TAF</w:t>
      </w:r>
      <w:bookmarkEnd w:id="48"/>
    </w:p>
    <w:p w:rsidR="00E26DD1" w:rsidRPr="00E26DD1" w:rsidRDefault="00E26DD1" w:rsidP="00E26DD1">
      <w:pPr>
        <w:numPr>
          <w:ilvl w:val="0"/>
          <w:numId w:val="2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TAF review notes are sent to all who attended or sent apologies </w:t>
      </w:r>
    </w:p>
    <w:p w:rsidR="00E26DD1" w:rsidRPr="00E26DD1" w:rsidRDefault="00E26DD1" w:rsidP="00E26DD1">
      <w:pPr>
        <w:numPr>
          <w:ilvl w:val="0"/>
          <w:numId w:val="2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TAF team deliver agreed actions </w:t>
      </w:r>
    </w:p>
    <w:p w:rsidR="00E26DD1" w:rsidRPr="00E26DD1" w:rsidRDefault="00E26DD1" w:rsidP="00E26DD1">
      <w:pPr>
        <w:numPr>
          <w:ilvl w:val="0"/>
          <w:numId w:val="2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Monitor and review progress: TAF team liaise with Lead Professional </w:t>
      </w:r>
    </w:p>
    <w:p w:rsidR="00E26DD1" w:rsidRPr="00E26DD1" w:rsidRDefault="00E26DD1" w:rsidP="00E26DD1">
      <w:pPr>
        <w:numPr>
          <w:ilvl w:val="0"/>
          <w:numId w:val="2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If the child or young person’s needs have been met the TAF is closed and their final comments on their experience is recorded </w:t>
      </w:r>
    </w:p>
    <w:p w:rsidR="00E26DD1" w:rsidRPr="00E26DD1" w:rsidRDefault="00E26DD1" w:rsidP="00E26DD1">
      <w:pPr>
        <w:numPr>
          <w:ilvl w:val="0"/>
          <w:numId w:val="20"/>
        </w:numPr>
        <w:spacing w:before="120" w:after="120"/>
        <w:contextualSpacing/>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Send TAF notes and closure/evaluation forms completed by a TAF Team member and the family to your LCSS team </w:t>
      </w:r>
    </w:p>
    <w:p w:rsidR="004320CF" w:rsidRDefault="004320CF"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LCSS will contact lead professionals after 12 weeks for TAF minutes if not received, this ensures our database remains accurate in terms of ‘open community TAF’s’</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keepNext/>
        <w:spacing w:before="120" w:after="120"/>
        <w:ind w:left="862" w:hanging="720"/>
        <w:outlineLvl w:val="2"/>
        <w:rPr>
          <w:rFonts w:ascii="Bliss-Bold" w:hAnsi="Bliss-Bold" w:cs="Bliss-Bold"/>
          <w:b/>
          <w:bCs/>
          <w:color w:val="00B050"/>
          <w:sz w:val="28"/>
          <w:szCs w:val="28"/>
          <w:lang w:eastAsia="en-GB"/>
        </w:rPr>
      </w:pPr>
      <w:bookmarkStart w:id="49" w:name="_Toc529872339"/>
      <w:r w:rsidRPr="00E26DD1">
        <w:rPr>
          <w:rFonts w:ascii="Bliss-Bold" w:hAnsi="Bliss-Bold" w:cs="Bliss-Bold"/>
          <w:b/>
          <w:bCs/>
          <w:color w:val="00B050"/>
          <w:sz w:val="28"/>
          <w:szCs w:val="28"/>
          <w:lang w:eastAsia="en-GB"/>
        </w:rPr>
        <w:t>Closing the TAF</w:t>
      </w:r>
      <w:bookmarkEnd w:id="49"/>
    </w:p>
    <w:p w:rsidR="00E26DD1" w:rsidRPr="00E26DD1" w:rsidRDefault="00E26DD1" w:rsidP="00E26DD1">
      <w:pPr>
        <w:spacing w:before="120"/>
        <w:ind w:left="142"/>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A TAF can be closed for many reasons, including: </w:t>
      </w:r>
    </w:p>
    <w:p w:rsidR="00E26DD1" w:rsidRPr="00E26DD1" w:rsidRDefault="00E26DD1" w:rsidP="00E26DD1">
      <w:pPr>
        <w:numPr>
          <w:ilvl w:val="0"/>
          <w:numId w:val="21"/>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Desired outcomes have been achieved </w:t>
      </w:r>
    </w:p>
    <w:p w:rsidR="00E26DD1" w:rsidRPr="00E26DD1" w:rsidRDefault="00E26DD1" w:rsidP="00E26DD1">
      <w:pPr>
        <w:numPr>
          <w:ilvl w:val="0"/>
          <w:numId w:val="21"/>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Child or young person moves to another area (gain consent from parents/carers to share information with new area) </w:t>
      </w:r>
    </w:p>
    <w:p w:rsidR="00E26DD1" w:rsidRPr="00E26DD1" w:rsidRDefault="00E26DD1" w:rsidP="00E26DD1">
      <w:pPr>
        <w:numPr>
          <w:ilvl w:val="0"/>
          <w:numId w:val="21"/>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Child or young person has made the transition into adult services – involve adult services early on </w:t>
      </w:r>
    </w:p>
    <w:p w:rsidR="00E26DD1" w:rsidRPr="00E26DD1" w:rsidRDefault="00E26DD1" w:rsidP="00E26DD1">
      <w:pPr>
        <w:numPr>
          <w:ilvl w:val="0"/>
          <w:numId w:val="21"/>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 xml:space="preserve">Consent has been withdrawn – what to do now? Liaise with your LCSS workers for advice and support </w:t>
      </w:r>
    </w:p>
    <w:p w:rsidR="00E26DD1" w:rsidRPr="00E26DD1" w:rsidRDefault="00E26DD1" w:rsidP="00E26DD1">
      <w:pPr>
        <w:numPr>
          <w:ilvl w:val="0"/>
          <w:numId w:val="21"/>
        </w:numPr>
        <w:spacing w:before="120" w:after="120"/>
        <w:rPr>
          <w:rFonts w:asciiTheme="minorHAnsi" w:hAnsiTheme="minorHAnsi" w:cstheme="minorHAnsi"/>
          <w:color w:val="000000"/>
          <w:lang w:eastAsia="en-GB"/>
        </w:rPr>
      </w:pPr>
      <w:r w:rsidRPr="00E26DD1">
        <w:rPr>
          <w:rFonts w:asciiTheme="minorHAnsi" w:hAnsiTheme="minorHAnsi" w:cstheme="minorHAnsi"/>
          <w:color w:val="000000"/>
          <w:lang w:eastAsia="en-GB"/>
        </w:rPr>
        <w:t>TAF process will change when children or young person require support from statutory services – including the family being part of a Child in Need plan/Child Protection planning and the TAF will cease</w:t>
      </w:r>
    </w:p>
    <w:p w:rsidR="00E26DD1" w:rsidRPr="00E26DD1" w:rsidRDefault="00E26DD1" w:rsidP="00E26DD1">
      <w:pPr>
        <w:spacing w:before="120" w:after="120"/>
        <w:ind w:left="360"/>
        <w:jc w:val="center"/>
        <w:rPr>
          <w:rFonts w:asciiTheme="minorHAnsi" w:hAnsiTheme="minorHAnsi" w:cstheme="minorHAnsi"/>
          <w:color w:val="000000"/>
          <w:lang w:eastAsia="en-GB"/>
        </w:rPr>
      </w:pPr>
      <w:r w:rsidRPr="00E26DD1">
        <w:rPr>
          <w:rFonts w:asciiTheme="minorHAnsi" w:hAnsiTheme="minorHAnsi" w:cstheme="minorHAnsi"/>
          <w:b/>
          <w:bCs/>
          <w:color w:val="000000"/>
          <w:lang w:eastAsia="en-GB"/>
        </w:rPr>
        <w:t>DO NOT CLOSE THE TAF IF A CHILD IS MOVING SCHOOLS – THE TAF SHOULD FOLLOW THE CHILD. THE CHILDS PREVIOUS SCHOOL SHOULD ENSURE THIS INFORMATION IS SHARED WITH NEW SCHOOL</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rPr>
          <w:rFonts w:ascii="Bliss-Regular" w:hAnsi="Bliss-Regular" w:cs="Bliss-Regular"/>
          <w:b/>
          <w:i/>
          <w:color w:val="000000"/>
          <w:lang w:eastAsia="en-GB"/>
        </w:rPr>
      </w:pP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ind w:left="431"/>
        <w:contextualSpacing/>
        <w:outlineLvl w:val="0"/>
        <w:rPr>
          <w:rFonts w:ascii="Bliss-Bold" w:hAnsi="Bliss-Bold" w:cs="Bliss-Bold"/>
          <w:b/>
          <w:bCs/>
          <w:color w:val="FFFFFF" w:themeColor="background1"/>
          <w:sz w:val="32"/>
          <w:szCs w:val="48"/>
          <w:lang w:eastAsia="en-GB"/>
        </w:rPr>
      </w:pPr>
      <w:bookmarkStart w:id="50" w:name="_Toc491871801"/>
      <w:bookmarkStart w:id="51" w:name="_Toc502928282"/>
      <w:bookmarkStart w:id="52" w:name="_Toc509237883"/>
      <w:r w:rsidRPr="00E26DD1">
        <w:rPr>
          <w:rFonts w:ascii="Bliss-Bold" w:hAnsi="Bliss-Bold" w:cs="Bliss-Bold"/>
          <w:b/>
          <w:bCs/>
          <w:color w:val="FFFFFF" w:themeColor="background1"/>
          <w:sz w:val="32"/>
          <w:szCs w:val="48"/>
          <w:lang w:eastAsia="en-GB"/>
        </w:rPr>
        <w:t>Early Help offer</w:t>
      </w:r>
      <w:bookmarkEnd w:id="50"/>
      <w:bookmarkEnd w:id="51"/>
      <w:bookmarkEnd w:id="52"/>
      <w:r w:rsidRPr="00E26DD1">
        <w:rPr>
          <w:rFonts w:ascii="Bliss-Bold" w:hAnsi="Bliss-Bold" w:cs="Bliss-Bold"/>
          <w:b/>
          <w:bCs/>
          <w:color w:val="FFFFFF" w:themeColor="background1"/>
          <w:sz w:val="32"/>
          <w:szCs w:val="48"/>
          <w:lang w:eastAsia="en-GB"/>
        </w:rPr>
        <w:t xml:space="preserve"> – Targeted Early Help Case Work</w:t>
      </w: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hd w:val="clear" w:color="auto" w:fill="F2F2F2" w:themeFill="background1" w:themeFillShade="F2"/>
        <w:spacing w:before="120" w:after="120"/>
        <w:ind w:left="431"/>
        <w:rPr>
          <w:rFonts w:ascii="Bliss-Regular" w:hAnsi="Bliss-Regular" w:cs="Bliss-Regular"/>
          <w:color w:val="000000"/>
          <w:lang w:eastAsia="en-GB"/>
        </w:rPr>
      </w:pPr>
      <w:r w:rsidRPr="00E26DD1">
        <w:rPr>
          <w:rFonts w:ascii="Bliss-Regular" w:hAnsi="Bliss-Regular" w:cs="Bliss-Regular"/>
          <w:color w:val="000000"/>
          <w:lang w:eastAsia="en-GB"/>
        </w:rPr>
        <w:t xml:space="preserve">Trigger: Community EHA/ TAF identifies need for additional specialist support for a child from Early Help. </w:t>
      </w:r>
      <w:r w:rsidRPr="00E26DD1">
        <w:rPr>
          <w:rFonts w:ascii="Bliss-Regular" w:hAnsi="Bliss-Regular" w:cs="Bliss-Regular"/>
          <w:b/>
          <w:color w:val="000000"/>
          <w:lang w:eastAsia="en-GB"/>
        </w:rPr>
        <w:t>Community EHA/ TAF Lead Professional contacts LCSS</w:t>
      </w:r>
    </w:p>
    <w:p w:rsidR="00E26DD1" w:rsidRPr="00E26DD1" w:rsidRDefault="00E26DD1" w:rsidP="00E26DD1">
      <w:pPr>
        <w:spacing w:before="120" w:after="120"/>
        <w:ind w:left="431"/>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c">
            <w:drawing>
              <wp:inline distT="0" distB="0" distL="0" distR="0" wp14:anchorId="00451708" wp14:editId="75914FC4">
                <wp:extent cx="5978941" cy="8210550"/>
                <wp:effectExtent l="0" t="0" r="0" b="0"/>
                <wp:docPr id="346" name="Canvas 3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9" name="Rectangle 339"/>
                        <wps:cNvSpPr/>
                        <wps:spPr>
                          <a:xfrm>
                            <a:off x="180000" y="148802"/>
                            <a:ext cx="5440679" cy="1317255"/>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t>LCSS to triage request for additional support using the following criteria:</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Children have an EHA in place and either a TAF in place or plan for TAF.</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The child and family's needs cannot be met by the existing TAF team</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MASH enquiry has been made and MASH/LCSS assess Early Help criteria met after triage – in all instances an EHA should be requested by the community so that it is started.</w:t>
                              </w:r>
                            </w:p>
                            <w:p w:rsidR="00345F07" w:rsidRDefault="00345F07" w:rsidP="00E26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151130" y="1778517"/>
                            <a:ext cx="5440679" cy="614248"/>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pPr>
                                <w:jc w:val="center"/>
                              </w:pPr>
                              <w:r>
                                <w:t>If case requires Early Help case work then LCSS to take to the weekly Area Transfer Meeting</w:t>
                              </w:r>
                            </w:p>
                            <w:p w:rsidR="00345F07" w:rsidRDefault="00345F07" w:rsidP="00E26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151130" y="2686050"/>
                            <a:ext cx="5440677" cy="2004034"/>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r>
                                <w:t>The Early Help Team Family Solutions Service can offer the following:</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 xml:space="preserve">Whole family </w:t>
                              </w:r>
                              <w:r>
                                <w:rPr>
                                  <w:sz w:val="22"/>
                                  <w:szCs w:val="22"/>
                                </w:rPr>
                                <w:t>c</w:t>
                              </w:r>
                              <w:r w:rsidRPr="003171F6">
                                <w:rPr>
                                  <w:sz w:val="22"/>
                                  <w:szCs w:val="22"/>
                                </w:rPr>
                                <w:t>ase work</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Targeted programmes – Freedom Programme, Family Links and Take 3</w:t>
                              </w:r>
                            </w:p>
                            <w:p w:rsidR="00345F07" w:rsidRDefault="00345F07" w:rsidP="00E26DD1">
                              <w:pPr>
                                <w:pStyle w:val="BodyPara"/>
                                <w:numPr>
                                  <w:ilvl w:val="0"/>
                                  <w:numId w:val="9"/>
                                </w:numPr>
                                <w:spacing w:before="0" w:after="0"/>
                                <w:ind w:hanging="357"/>
                                <w:rPr>
                                  <w:sz w:val="22"/>
                                  <w:szCs w:val="22"/>
                                </w:rPr>
                              </w:pPr>
                              <w:r w:rsidRPr="003171F6">
                                <w:rPr>
                                  <w:sz w:val="22"/>
                                  <w:szCs w:val="22"/>
                                </w:rPr>
                                <w:t>Substance misuse work via Aquarius (in some instances without an EHA e.g. self-referral, A&amp;E/GP)</w:t>
                              </w:r>
                            </w:p>
                            <w:p w:rsidR="00345F07" w:rsidRPr="003171F6" w:rsidRDefault="00345F07" w:rsidP="00E26DD1">
                              <w:pPr>
                                <w:pStyle w:val="BodyPara"/>
                                <w:numPr>
                                  <w:ilvl w:val="0"/>
                                  <w:numId w:val="9"/>
                                </w:numPr>
                                <w:spacing w:before="0" w:after="0"/>
                                <w:ind w:hanging="357"/>
                                <w:rPr>
                                  <w:sz w:val="22"/>
                                  <w:szCs w:val="22"/>
                                </w:rPr>
                              </w:pPr>
                              <w:r>
                                <w:rPr>
                                  <w:sz w:val="22"/>
                                  <w:szCs w:val="22"/>
                                </w:rPr>
                                <w:t>Young Carers</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E</w:t>
                              </w:r>
                              <w:r>
                                <w:rPr>
                                  <w:sz w:val="22"/>
                                  <w:szCs w:val="22"/>
                                </w:rPr>
                                <w:t xml:space="preserve">ducation, Employment and Training </w:t>
                              </w:r>
                              <w:r w:rsidRPr="003171F6">
                                <w:rPr>
                                  <w:sz w:val="22"/>
                                  <w:szCs w:val="22"/>
                                </w:rPr>
                                <w:t>support via the EET Service (</w:t>
                              </w:r>
                              <w:r>
                                <w:rPr>
                                  <w:sz w:val="22"/>
                                  <w:szCs w:val="22"/>
                                </w:rPr>
                                <w:t>no</w:t>
                              </w:r>
                              <w:r w:rsidRPr="003171F6">
                                <w:rPr>
                                  <w:sz w:val="22"/>
                                  <w:szCs w:val="22"/>
                                </w:rPr>
                                <w:t xml:space="preserve"> EHA</w:t>
                              </w:r>
                              <w:r>
                                <w:rPr>
                                  <w:sz w:val="22"/>
                                  <w:szCs w:val="22"/>
                                </w:rPr>
                                <w:t xml:space="preserve"> needed</w:t>
                              </w:r>
                              <w:r w:rsidRPr="003171F6">
                                <w:rPr>
                                  <w:sz w:val="22"/>
                                  <w:szCs w:val="22"/>
                                </w:rPr>
                                <w:t>)</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Targeted open access i.e. Play and Learn</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Carrying out home visits to children who are not on school roll and pupils missing from education</w:t>
                              </w:r>
                            </w:p>
                            <w:p w:rsidR="00345F07" w:rsidRDefault="00345F07" w:rsidP="00E26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Arrow Connector 342"/>
                        <wps:cNvCnPr/>
                        <wps:spPr>
                          <a:xfrm>
                            <a:off x="2871470" y="1466058"/>
                            <a:ext cx="0" cy="312458"/>
                          </a:xfrm>
                          <a:prstGeom prst="straightConnector1">
                            <a:avLst/>
                          </a:prstGeom>
                          <a:noFill/>
                          <a:ln w="9525" cap="flat" cmpd="sng" algn="ctr">
                            <a:solidFill>
                              <a:srgbClr val="00B050"/>
                            </a:solidFill>
                            <a:prstDash val="solid"/>
                            <a:tailEnd type="arrow"/>
                          </a:ln>
                          <a:effectLst/>
                        </wps:spPr>
                        <wps:bodyPr/>
                      </wps:wsp>
                      <wps:wsp>
                        <wps:cNvPr id="343" name="Straight Arrow Connector 343"/>
                        <wps:cNvCnPr/>
                        <wps:spPr>
                          <a:xfrm>
                            <a:off x="2871470" y="2392766"/>
                            <a:ext cx="0" cy="228115"/>
                          </a:xfrm>
                          <a:prstGeom prst="straightConnector1">
                            <a:avLst/>
                          </a:prstGeom>
                          <a:noFill/>
                          <a:ln w="9525" cap="flat" cmpd="sng" algn="ctr">
                            <a:solidFill>
                              <a:srgbClr val="00B050"/>
                            </a:solidFill>
                            <a:prstDash val="solid"/>
                            <a:tailEnd type="arrow"/>
                          </a:ln>
                          <a:effectLst/>
                        </wps:spPr>
                        <wps:bodyPr/>
                      </wps:wsp>
                      <wps:wsp>
                        <wps:cNvPr id="345" name="Straight Arrow Connector 345"/>
                        <wps:cNvCnPr/>
                        <wps:spPr>
                          <a:xfrm>
                            <a:off x="2861900" y="4740035"/>
                            <a:ext cx="0" cy="227965"/>
                          </a:xfrm>
                          <a:prstGeom prst="straightConnector1">
                            <a:avLst/>
                          </a:prstGeom>
                          <a:noFill/>
                          <a:ln w="9525" cap="flat" cmpd="sng" algn="ctr">
                            <a:solidFill>
                              <a:srgbClr val="00B050"/>
                            </a:solidFill>
                            <a:prstDash val="solid"/>
                            <a:tailEnd type="arrow"/>
                          </a:ln>
                          <a:effectLst/>
                        </wps:spPr>
                        <wps:bodyPr/>
                      </wps:wsp>
                      <wps:wsp>
                        <wps:cNvPr id="347" name="Rectangle 347"/>
                        <wps:cNvSpPr/>
                        <wps:spPr>
                          <a:xfrm>
                            <a:off x="151129" y="4967772"/>
                            <a:ext cx="5440677" cy="982652"/>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Default="00345F07" w:rsidP="00E26DD1">
                              <w:pPr>
                                <w:jc w:val="center"/>
                                <w:rPr>
                                  <w:rFonts w:eastAsia="Times New Roman"/>
                                </w:rPr>
                              </w:pPr>
                              <w:r w:rsidRPr="00FA78E4">
                                <w:rPr>
                                  <w:rFonts w:eastAsia="Calibri"/>
                                </w:rPr>
                                <w:t>If case requires EET support LCSS refer directly to EET case manager</w:t>
                              </w:r>
                            </w:p>
                            <w:p w:rsidR="00345F07" w:rsidRPr="00FA78E4" w:rsidRDefault="00345F07" w:rsidP="00E26DD1">
                              <w:pPr>
                                <w:jc w:val="center"/>
                                <w:rPr>
                                  <w:rFonts w:eastAsia="Times New Roman"/>
                                </w:rPr>
                              </w:pPr>
                              <w:r w:rsidRPr="00FA78E4">
                                <w:rPr>
                                  <w:rFonts w:eastAsia="Calibri"/>
                                </w:rPr>
                                <w:t xml:space="preserve">If case requires Aquarius support LCSS refer directly to Aquarius manager (however, LCSS will have conversations with referrer about </w:t>
                              </w:r>
                              <w:r>
                                <w:rPr>
                                  <w:rFonts w:eastAsia="Calibri"/>
                                </w:rPr>
                                <w:br/>
                              </w:r>
                              <w:r w:rsidRPr="00FA78E4">
                                <w:rPr>
                                  <w:rFonts w:eastAsia="Calibri"/>
                                </w:rPr>
                                <w:t>beginning an EHA where required)</w:t>
                              </w:r>
                            </w:p>
                            <w:p w:rsidR="00345F07" w:rsidRDefault="00345F07" w:rsidP="00E26DD1">
                              <w:pPr>
                                <w:pStyle w:val="NormalWeb"/>
                                <w:spacing w:before="0" w:beforeAutospacing="0" w:after="0" w:afterAutospacing="0"/>
                                <w:jc w:val="center"/>
                                <w:rPr>
                                  <w:rFonts w:eastAsiaTheme="minorEastAsia"/>
                                </w:rPr>
                              </w:pPr>
                              <w:r>
                                <w:rPr>
                                  <w:rFonts w:ascii="Arial" w:eastAsia="Calibri" w:hAnsi="Arial" w:cs="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Straight Arrow Connector 348"/>
                        <wps:cNvCnPr/>
                        <wps:spPr>
                          <a:xfrm>
                            <a:off x="2853010" y="6010585"/>
                            <a:ext cx="0" cy="227965"/>
                          </a:xfrm>
                          <a:prstGeom prst="straightConnector1">
                            <a:avLst/>
                          </a:prstGeom>
                          <a:noFill/>
                          <a:ln w="9525" cap="flat" cmpd="sng" algn="ctr">
                            <a:solidFill>
                              <a:srgbClr val="00B050"/>
                            </a:solidFill>
                            <a:prstDash val="solid"/>
                            <a:tailEnd type="arrow"/>
                          </a:ln>
                          <a:effectLst/>
                        </wps:spPr>
                        <wps:bodyPr/>
                      </wps:wsp>
                      <wps:wsp>
                        <wps:cNvPr id="349" name="Rectangle 349"/>
                        <wps:cNvSpPr/>
                        <wps:spPr>
                          <a:xfrm>
                            <a:off x="151129" y="6238333"/>
                            <a:ext cx="5440679" cy="848267"/>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843BD5" w:rsidRDefault="00345F07" w:rsidP="00E26DD1">
                              <w:pPr>
                                <w:jc w:val="center"/>
                                <w:rPr>
                                  <w:rFonts w:eastAsia="Calibri"/>
                                </w:rPr>
                              </w:pPr>
                              <w:r w:rsidRPr="00843BD5">
                                <w:rPr>
                                  <w:rFonts w:eastAsia="Calibri"/>
                                </w:rPr>
                                <w:t>If Early Help case needs escalating to CSC threshold, Early Help worker to raise with Children &amp; Family Centre Manager and FSS Statutory manager and</w:t>
                              </w:r>
                              <w:r>
                                <w:rPr>
                                  <w:rFonts w:eastAsia="Calibri"/>
                                </w:rPr>
                                <w:br/>
                              </w:r>
                              <w:r w:rsidRPr="00843BD5">
                                <w:rPr>
                                  <w:rFonts w:eastAsia="Calibri"/>
                                </w:rPr>
                                <w:t xml:space="preserve"> follow agreed 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Straight Arrow Connector 350"/>
                        <wps:cNvCnPr/>
                        <wps:spPr>
                          <a:xfrm>
                            <a:off x="2871270" y="7153275"/>
                            <a:ext cx="1" cy="172073"/>
                          </a:xfrm>
                          <a:prstGeom prst="straightConnector1">
                            <a:avLst/>
                          </a:prstGeom>
                          <a:noFill/>
                          <a:ln w="9525" cap="flat" cmpd="sng" algn="ctr">
                            <a:solidFill>
                              <a:srgbClr val="00B050"/>
                            </a:solidFill>
                            <a:prstDash val="solid"/>
                            <a:tailEnd type="arrow"/>
                          </a:ln>
                          <a:effectLst/>
                        </wps:spPr>
                        <wps:bodyPr/>
                      </wps:wsp>
                      <wps:wsp>
                        <wps:cNvPr id="351" name="Rectangle 351"/>
                        <wps:cNvSpPr/>
                        <wps:spPr>
                          <a:xfrm>
                            <a:off x="180003" y="7329842"/>
                            <a:ext cx="5411806" cy="681318"/>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843BD5" w:rsidRDefault="00345F07" w:rsidP="00E26DD1">
                              <w:pPr>
                                <w:pStyle w:val="NormalWeb"/>
                                <w:spacing w:before="0" w:beforeAutospacing="0" w:after="0" w:afterAutospacing="0"/>
                                <w:ind w:left="0"/>
                                <w:jc w:val="center"/>
                                <w:rPr>
                                  <w:rFonts w:ascii="Bliss-Regular" w:eastAsia="Calibri" w:hAnsi="Bliss-Regular" w:cs="Bliss-Regular"/>
                                </w:rPr>
                              </w:pPr>
                              <w:r w:rsidRPr="00843BD5">
                                <w:rPr>
                                  <w:rFonts w:ascii="Bliss-Regular" w:eastAsia="Calibri" w:hAnsi="Bliss-Regular" w:cs="Bliss-Regular"/>
                                </w:rPr>
                                <w:t>For closures to the Community including those with a request for LCSS Early Help will close with clear plan and lead professional in place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0451708" id="Canvas 346" o:spid="_x0000_s1117" editas="canvas" style="width:470.8pt;height:646.5pt;mso-position-horizontal-relative:char;mso-position-vertical-relative:line" coordsize="59785,8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">
                <v:shape id="_x0000_s1118" type="#_x0000_t75" style="position:absolute;width:59785;height:82105;visibility:visible;mso-wrap-style:square">
                  <v:fill o:detectmouseclick="t"/>
                  <v:path o:connecttype="none"/>
                </v:shape>
                <v:rect id="Rectangle 339" o:spid="_x0000_s1119" style="position:absolute;left:1800;top:1488;width:54406;height:13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" fillcolor="window" strokecolor="#00b050" strokeweight=".5pt">
                  <v:shadow on="t" color="black" opacity="26214f" origin="-.5,-.5" offset=".74836mm,.74836mm"/>
                  <v:textbox>
                    <w:txbxContent>
                      <w:p w:rsidR="00345F07" w:rsidRDefault="00345F07" w:rsidP="00E26DD1">
                        <w:r>
                          <w:t>LCSS to triage request for additional support using the following criteria:</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Children have an EHA in place and either a TAF in place or plan for TAF.</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The child and family's needs cannot be met by the existing TAF team</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MASH enquiry has been made and MASH/LCSS assess Early Help criteria met after triage – in all instances an EHA should be requested by the community so that it is started.</w:t>
                        </w:r>
                      </w:p>
                      <w:p w:rsidR="00345F07" w:rsidRDefault="00345F07" w:rsidP="00E26DD1">
                        <w:pPr>
                          <w:jc w:val="center"/>
                        </w:pPr>
                      </w:p>
                    </w:txbxContent>
                  </v:textbox>
                </v:rect>
                <v:rect id="Rectangle 340" o:spid="_x0000_s1120" style="position:absolute;left:1511;top:17785;width:54407;height:6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" fillcolor="window" strokecolor="#00b050" strokeweight=".5pt">
                  <v:shadow on="t" color="black" opacity="26214f" origin="-.5,-.5" offset=".74836mm,.74836mm"/>
                  <v:textbox>
                    <w:txbxContent>
                      <w:p w:rsidR="00345F07" w:rsidRDefault="00345F07" w:rsidP="00E26DD1">
                        <w:pPr>
                          <w:jc w:val="center"/>
                        </w:pPr>
                        <w:r>
                          <w:t xml:space="preserve">If case requires Early Help case </w:t>
                        </w:r>
                        <w:proofErr w:type="gramStart"/>
                        <w:r>
                          <w:t>work</w:t>
                        </w:r>
                        <w:proofErr w:type="gramEnd"/>
                        <w:r>
                          <w:t xml:space="preserve"> then LCSS to take to the weekly Area Transfer Meeting</w:t>
                        </w:r>
                      </w:p>
                      <w:p w:rsidR="00345F07" w:rsidRDefault="00345F07" w:rsidP="00E26DD1">
                        <w:pPr>
                          <w:jc w:val="center"/>
                        </w:pPr>
                      </w:p>
                    </w:txbxContent>
                  </v:textbox>
                </v:rect>
                <v:rect id="Rectangle 341" o:spid="_x0000_s1121" style="position:absolute;left:1511;top:26860;width:54407;height:20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" fillcolor="window" strokecolor="#00b050" strokeweight=".5pt">
                  <v:shadow on="t" color="black" opacity="26214f" origin="-.5,-.5" offset=".74836mm,.74836mm"/>
                  <v:textbox>
                    <w:txbxContent>
                      <w:p w:rsidR="00345F07" w:rsidRDefault="00345F07" w:rsidP="00E26DD1">
                        <w:r>
                          <w:t>The Early Help Team Family Solutions Service can offer the following:</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 xml:space="preserve">Whole family </w:t>
                        </w:r>
                        <w:r>
                          <w:rPr>
                            <w:sz w:val="22"/>
                            <w:szCs w:val="22"/>
                          </w:rPr>
                          <w:t>c</w:t>
                        </w:r>
                        <w:r w:rsidRPr="003171F6">
                          <w:rPr>
                            <w:sz w:val="22"/>
                            <w:szCs w:val="22"/>
                          </w:rPr>
                          <w:t>ase work</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Targeted programmes – Freedom Programme, Family Links and Take 3</w:t>
                        </w:r>
                      </w:p>
                      <w:p w:rsidR="00345F07" w:rsidRDefault="00345F07" w:rsidP="00E26DD1">
                        <w:pPr>
                          <w:pStyle w:val="BodyPara"/>
                          <w:numPr>
                            <w:ilvl w:val="0"/>
                            <w:numId w:val="9"/>
                          </w:numPr>
                          <w:spacing w:before="0" w:after="0"/>
                          <w:ind w:hanging="357"/>
                          <w:rPr>
                            <w:sz w:val="22"/>
                            <w:szCs w:val="22"/>
                          </w:rPr>
                        </w:pPr>
                        <w:r w:rsidRPr="003171F6">
                          <w:rPr>
                            <w:sz w:val="22"/>
                            <w:szCs w:val="22"/>
                          </w:rPr>
                          <w:t>Substance misuse work via Aquarius (in some instances without an EHA e.g. self-referral, A&amp;E/GP)</w:t>
                        </w:r>
                      </w:p>
                      <w:p w:rsidR="00345F07" w:rsidRPr="003171F6" w:rsidRDefault="00345F07" w:rsidP="00E26DD1">
                        <w:pPr>
                          <w:pStyle w:val="BodyPara"/>
                          <w:numPr>
                            <w:ilvl w:val="0"/>
                            <w:numId w:val="9"/>
                          </w:numPr>
                          <w:spacing w:before="0" w:after="0"/>
                          <w:ind w:hanging="357"/>
                          <w:rPr>
                            <w:sz w:val="22"/>
                            <w:szCs w:val="22"/>
                          </w:rPr>
                        </w:pPr>
                        <w:r>
                          <w:rPr>
                            <w:sz w:val="22"/>
                            <w:szCs w:val="22"/>
                          </w:rPr>
                          <w:t>Young Carers</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E</w:t>
                        </w:r>
                        <w:r>
                          <w:rPr>
                            <w:sz w:val="22"/>
                            <w:szCs w:val="22"/>
                          </w:rPr>
                          <w:t xml:space="preserve">ducation, Employment and Training </w:t>
                        </w:r>
                        <w:r w:rsidRPr="003171F6">
                          <w:rPr>
                            <w:sz w:val="22"/>
                            <w:szCs w:val="22"/>
                          </w:rPr>
                          <w:t>support via the EET Service (</w:t>
                        </w:r>
                        <w:r>
                          <w:rPr>
                            <w:sz w:val="22"/>
                            <w:szCs w:val="22"/>
                          </w:rPr>
                          <w:t>no</w:t>
                        </w:r>
                        <w:r w:rsidRPr="003171F6">
                          <w:rPr>
                            <w:sz w:val="22"/>
                            <w:szCs w:val="22"/>
                          </w:rPr>
                          <w:t xml:space="preserve"> EHA</w:t>
                        </w:r>
                        <w:r>
                          <w:rPr>
                            <w:sz w:val="22"/>
                            <w:szCs w:val="22"/>
                          </w:rPr>
                          <w:t xml:space="preserve"> needed</w:t>
                        </w:r>
                        <w:r w:rsidRPr="003171F6">
                          <w:rPr>
                            <w:sz w:val="22"/>
                            <w:szCs w:val="22"/>
                          </w:rPr>
                          <w:t>)</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Targeted open access i.e. Play and Learn</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Carrying out home visits to children who are not on school roll and pupils missing from education</w:t>
                        </w:r>
                      </w:p>
                      <w:p w:rsidR="00345F07" w:rsidRDefault="00345F07" w:rsidP="00E26DD1">
                        <w:pPr>
                          <w:jc w:val="center"/>
                        </w:pPr>
                      </w:p>
                    </w:txbxContent>
                  </v:textbox>
                </v:rect>
                <v:shape id="Straight Arrow Connector 342" o:spid="_x0000_s1122" type="#_x0000_t32" style="position:absolute;left:28714;top:14660;width:0;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" strokecolor="#00b050">
                  <v:stroke endarrow="open"/>
                </v:shape>
                <v:shape id="Straight Arrow Connector 343" o:spid="_x0000_s1123" type="#_x0000_t32" style="position:absolute;left:28714;top:23927;width:0;height:2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" strokecolor="#00b050">
                  <v:stroke endarrow="open"/>
                </v:shape>
                <v:shape id="Straight Arrow Connector 345" o:spid="_x0000_s1124" type="#_x0000_t32" style="position:absolute;left:28619;top:47400;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" strokecolor="#00b050">
                  <v:stroke endarrow="open"/>
                </v:shape>
                <v:rect id="Rectangle 347" o:spid="_x0000_s1125" style="position:absolute;left:1511;top:49677;width:54407;height:9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" fillcolor="window" strokecolor="#00b050" strokeweight=".5pt">
                  <v:shadow on="t" color="black" opacity="26214f" origin="-.5,-.5" offset=".74836mm,.74836mm"/>
                  <v:textbox>
                    <w:txbxContent>
                      <w:p w:rsidR="00345F07" w:rsidRDefault="00345F07" w:rsidP="00E26DD1">
                        <w:pPr>
                          <w:jc w:val="center"/>
                          <w:rPr>
                            <w:rFonts w:eastAsia="Times New Roman"/>
                          </w:rPr>
                        </w:pPr>
                        <w:r w:rsidRPr="00FA78E4">
                          <w:rPr>
                            <w:rFonts w:eastAsia="Calibri"/>
                          </w:rPr>
                          <w:t>If case requires EET support LCSS refer directly to EET case manager</w:t>
                        </w:r>
                      </w:p>
                      <w:p w:rsidR="00345F07" w:rsidRPr="00FA78E4" w:rsidRDefault="00345F07" w:rsidP="00E26DD1">
                        <w:pPr>
                          <w:jc w:val="center"/>
                          <w:rPr>
                            <w:rFonts w:eastAsia="Times New Roman"/>
                          </w:rPr>
                        </w:pPr>
                        <w:r w:rsidRPr="00FA78E4">
                          <w:rPr>
                            <w:rFonts w:eastAsia="Calibri"/>
                          </w:rPr>
                          <w:t xml:space="preserve">If case requires Aquarius support LCSS refer directly to Aquarius manager (however, LCSS will have conversations with referrer about </w:t>
                        </w:r>
                        <w:r>
                          <w:rPr>
                            <w:rFonts w:eastAsia="Calibri"/>
                          </w:rPr>
                          <w:br/>
                        </w:r>
                        <w:r w:rsidRPr="00FA78E4">
                          <w:rPr>
                            <w:rFonts w:eastAsia="Calibri"/>
                          </w:rPr>
                          <w:t>beginning an EHA where required)</w:t>
                        </w:r>
                      </w:p>
                      <w:p w:rsidR="00345F07" w:rsidRDefault="00345F07" w:rsidP="00E26DD1">
                        <w:pPr>
                          <w:pStyle w:val="NormalWeb"/>
                          <w:spacing w:before="0" w:beforeAutospacing="0" w:after="0" w:afterAutospacing="0"/>
                          <w:jc w:val="center"/>
                          <w:rPr>
                            <w:rFonts w:eastAsiaTheme="minorEastAsia"/>
                          </w:rPr>
                        </w:pPr>
                        <w:r>
                          <w:rPr>
                            <w:rFonts w:ascii="Arial" w:eastAsia="Calibri" w:hAnsi="Arial" w:cs="Arial"/>
                          </w:rPr>
                          <w:t> </w:t>
                        </w:r>
                      </w:p>
                    </w:txbxContent>
                  </v:textbox>
                </v:rect>
                <v:shape id="Straight Arrow Connector 348" o:spid="_x0000_s1126" type="#_x0000_t32" style="position:absolute;left:28530;top:60105;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" strokecolor="#00b050">
                  <v:stroke endarrow="open"/>
                </v:shape>
                <v:rect id="Rectangle 349" o:spid="_x0000_s1127" style="position:absolute;left:1511;top:62383;width:54407;height:8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" fillcolor="window" strokecolor="#00b050" strokeweight=".5pt">
                  <v:shadow on="t" color="black" opacity="26214f" origin="-.5,-.5" offset=".74836mm,.74836mm"/>
                  <v:textbox>
                    <w:txbxContent>
                      <w:p w:rsidR="00345F07" w:rsidRPr="00843BD5" w:rsidRDefault="00345F07" w:rsidP="00E26DD1">
                        <w:pPr>
                          <w:jc w:val="center"/>
                          <w:rPr>
                            <w:rFonts w:eastAsia="Calibri"/>
                          </w:rPr>
                        </w:pPr>
                        <w:r w:rsidRPr="00843BD5">
                          <w:rPr>
                            <w:rFonts w:eastAsia="Calibri"/>
                          </w:rPr>
                          <w:t>If Early Help case needs escalating to CSC threshold, Early Help worker to raise with Children &amp; Family Centre Manager and FSS Statutory manager and</w:t>
                        </w:r>
                        <w:r>
                          <w:rPr>
                            <w:rFonts w:eastAsia="Calibri"/>
                          </w:rPr>
                          <w:br/>
                        </w:r>
                        <w:r w:rsidRPr="00843BD5">
                          <w:rPr>
                            <w:rFonts w:eastAsia="Calibri"/>
                          </w:rPr>
                          <w:t xml:space="preserve"> follow agreed process</w:t>
                        </w:r>
                      </w:p>
                    </w:txbxContent>
                  </v:textbox>
                </v:rect>
                <v:shape id="Straight Arrow Connector 350" o:spid="_x0000_s1128" type="#_x0000_t32" style="position:absolute;left:28712;top:71532;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" strokecolor="#00b050">
                  <v:stroke endarrow="open"/>
                </v:shape>
                <v:rect id="Rectangle 351" o:spid="_x0000_s1129" style="position:absolute;left:1800;top:73298;width:54118;height:6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" fillcolor="window" strokecolor="#00b050" strokeweight=".5pt">
                  <v:shadow on="t" color="black" opacity="26214f" origin="-.5,-.5" offset=".74836mm,.74836mm"/>
                  <v:textbox>
                    <w:txbxContent>
                      <w:p w:rsidR="00345F07" w:rsidRPr="00843BD5" w:rsidRDefault="00345F07" w:rsidP="00E26DD1">
                        <w:pPr>
                          <w:pStyle w:val="NormalWeb"/>
                          <w:spacing w:before="0" w:beforeAutospacing="0" w:after="0" w:afterAutospacing="0"/>
                          <w:ind w:left="0"/>
                          <w:jc w:val="center"/>
                          <w:rPr>
                            <w:rFonts w:ascii="Bliss-Regular" w:eastAsia="Calibri" w:hAnsi="Bliss-Regular" w:cs="Bliss-Regular"/>
                          </w:rPr>
                        </w:pPr>
                        <w:r w:rsidRPr="00843BD5">
                          <w:rPr>
                            <w:rFonts w:ascii="Bliss-Regular" w:eastAsia="Calibri" w:hAnsi="Bliss-Regular" w:cs="Bliss-Regular"/>
                          </w:rPr>
                          <w:t>For closures to the Community including those with a request for LCSS Early Help will close with clear plan and lead professional in place</w:t>
                        </w:r>
                      </w:p>
                    </w:txbxContent>
                  </v:textbox>
                </v:rect>
                <w10:anchorlock/>
              </v:group>
            </w:pict>
          </mc:Fallback>
        </mc:AlternateConten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hd w:val="clear" w:color="auto" w:fill="00B050"/>
        <w:autoSpaceDE w:val="0"/>
        <w:autoSpaceDN w:val="0"/>
        <w:adjustRightInd w:val="0"/>
        <w:spacing w:before="240" w:after="120"/>
        <w:ind w:left="431"/>
        <w:contextualSpacing/>
        <w:outlineLvl w:val="0"/>
        <w:rPr>
          <w:rFonts w:ascii="Bliss-Bold" w:hAnsi="Bliss-Bold" w:cs="Bliss-Bold"/>
          <w:b/>
          <w:bCs/>
          <w:color w:val="FFFFFF" w:themeColor="background1"/>
          <w:sz w:val="32"/>
          <w:szCs w:val="48"/>
          <w:lang w:eastAsia="en-GB"/>
        </w:rPr>
      </w:pPr>
      <w:bookmarkStart w:id="53" w:name="_Toc491871803"/>
      <w:bookmarkStart w:id="54" w:name="_Toc502928283"/>
      <w:bookmarkStart w:id="55" w:name="_Toc509237884"/>
      <w:r w:rsidRPr="00E26DD1">
        <w:rPr>
          <w:rFonts w:ascii="Bliss-Bold" w:hAnsi="Bliss-Bold" w:cs="Bliss-Bold"/>
          <w:b/>
          <w:bCs/>
          <w:color w:val="FFFFFF" w:themeColor="background1"/>
          <w:sz w:val="32"/>
          <w:szCs w:val="48"/>
          <w:lang w:eastAsia="en-GB"/>
        </w:rPr>
        <w:t>Accessing targeted programmes</w:t>
      </w:r>
      <w:bookmarkEnd w:id="53"/>
      <w:bookmarkEnd w:id="54"/>
      <w:bookmarkEnd w:id="55"/>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hd w:val="clear" w:color="auto" w:fill="F2F2F2" w:themeFill="background1" w:themeFillShade="F2"/>
        <w:spacing w:before="120" w:after="120"/>
        <w:ind w:left="431"/>
        <w:rPr>
          <w:rFonts w:ascii="Bliss-Regular" w:hAnsi="Bliss-Regular" w:cs="Bliss-Regular"/>
          <w:color w:val="000000"/>
          <w:lang w:eastAsia="en-GB"/>
        </w:rPr>
      </w:pPr>
      <w:r w:rsidRPr="00E26DD1">
        <w:rPr>
          <w:rFonts w:ascii="Bliss-Regular" w:hAnsi="Bliss-Regular" w:cs="Bliss-Regular"/>
          <w:color w:val="000000"/>
          <w:lang w:eastAsia="en-GB"/>
        </w:rPr>
        <w:t xml:space="preserve">Trigger: Community EHA/ TAF identifies need for additional specialist support for a child from EH FSS. </w:t>
      </w: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s">
            <w:drawing>
              <wp:anchor distT="0" distB="0" distL="114300" distR="114300" simplePos="0" relativeHeight="251654656" behindDoc="0" locked="0" layoutInCell="1" allowOverlap="1" wp14:anchorId="62AE0571" wp14:editId="4913B636">
                <wp:simplePos x="0" y="0"/>
                <wp:positionH relativeFrom="column">
                  <wp:posOffset>485775</wp:posOffset>
                </wp:positionH>
                <wp:positionV relativeFrom="paragraph">
                  <wp:posOffset>94614</wp:posOffset>
                </wp:positionV>
                <wp:extent cx="4800600" cy="1800225"/>
                <wp:effectExtent l="38100" t="38100" r="114300" b="123825"/>
                <wp:wrapNone/>
                <wp:docPr id="157" name="Rectangle 157"/>
                <wp:cNvGraphicFramePr/>
                <a:graphic xmlns:a="http://schemas.openxmlformats.org/drawingml/2006/main">
                  <a:graphicData uri="http://schemas.microsoft.com/office/word/2010/wordprocessingShape">
                    <wps:wsp>
                      <wps:cNvSpPr/>
                      <wps:spPr>
                        <a:xfrm>
                          <a:off x="0" y="0"/>
                          <a:ext cx="4800600" cy="1800225"/>
                        </a:xfrm>
                        <a:prstGeom prst="rect">
                          <a:avLst/>
                        </a:prstGeom>
                        <a:solidFill>
                          <a:sysClr val="window" lastClr="FFFFFF"/>
                        </a:solidFill>
                        <a:ln w="6350" cap="flat" cmpd="sng" algn="ctr">
                          <a:solidFill>
                            <a:srgbClr val="00B050"/>
                          </a:solidFill>
                          <a:prstDash val="solid"/>
                        </a:ln>
                        <a:effectLst>
                          <a:outerShdw blurRad="50800" dist="38100" dir="2700000" algn="tl" rotWithShape="0">
                            <a:prstClr val="black">
                              <a:alpha val="40000"/>
                            </a:prstClr>
                          </a:outerShdw>
                        </a:effectLst>
                      </wps:spPr>
                      <wps:txbx>
                        <w:txbxContent>
                          <w:p w:rsidR="00345F07" w:rsidRPr="001D118C" w:rsidRDefault="00345F07" w:rsidP="00E26DD1">
                            <w:pPr>
                              <w:contextualSpacing/>
                              <w:rPr>
                                <w:b/>
                              </w:rPr>
                            </w:pPr>
                            <w:r w:rsidRPr="001D118C">
                              <w:rPr>
                                <w:b/>
                              </w:rPr>
                              <w:t>Community EHA/ TAF Lead Professional contacts LCSS</w:t>
                            </w:r>
                            <w:r>
                              <w:rPr>
                                <w:b/>
                              </w:rPr>
                              <w:t xml:space="preserve"> to discuss if suitable.  LCSS will then follow up request if appropriate with the Family Solutions Children &amp; Family Centre.</w:t>
                            </w:r>
                            <w:r w:rsidRPr="001D118C">
                              <w:rPr>
                                <w:b/>
                              </w:rPr>
                              <w:t xml:space="preserve"> </w:t>
                            </w:r>
                          </w:p>
                          <w:p w:rsidR="00345F07" w:rsidRDefault="00345F07" w:rsidP="00E26DD1">
                            <w:pPr>
                              <w:contextualSpacing/>
                            </w:pPr>
                          </w:p>
                          <w:p w:rsidR="00345F07" w:rsidRDefault="00345F07" w:rsidP="00E26DD1">
                            <w:pPr>
                              <w:contextualSpacing/>
                            </w:pPr>
                            <w:r>
                              <w:t>Targeted programmes available:</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Freedom Programme, Family Links and Take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E0571" id="Rectangle 157" o:spid="_x0000_s1130" style="position:absolute;left:0;text-align:left;margin-left:38.25pt;margin-top:7.45pt;width:378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" fillcolor="window" strokecolor="#00b050" strokeweight=".5pt">
                <v:shadow on="t" color="black" opacity="26214f" origin="-.5,-.5" offset=".74836mm,.74836mm"/>
                <v:textbox>
                  <w:txbxContent>
                    <w:p w:rsidR="00345F07" w:rsidRPr="001D118C" w:rsidRDefault="00345F07" w:rsidP="00E26DD1">
                      <w:pPr>
                        <w:contextualSpacing/>
                        <w:rPr>
                          <w:b/>
                        </w:rPr>
                      </w:pPr>
                      <w:r w:rsidRPr="001D118C">
                        <w:rPr>
                          <w:b/>
                        </w:rPr>
                        <w:t>Community EHA/ TAF Lead Professional contacts LCSS</w:t>
                      </w:r>
                      <w:r>
                        <w:rPr>
                          <w:b/>
                        </w:rPr>
                        <w:t xml:space="preserve"> to discuss if suitable.  LCSS will then follow up request if appropriate with the Family Solutions Children &amp; Family Centre.</w:t>
                      </w:r>
                      <w:r w:rsidRPr="001D118C">
                        <w:rPr>
                          <w:b/>
                        </w:rPr>
                        <w:t xml:space="preserve"> </w:t>
                      </w:r>
                    </w:p>
                    <w:p w:rsidR="00345F07" w:rsidRDefault="00345F07" w:rsidP="00E26DD1">
                      <w:pPr>
                        <w:contextualSpacing/>
                      </w:pPr>
                    </w:p>
                    <w:p w:rsidR="00345F07" w:rsidRDefault="00345F07" w:rsidP="00E26DD1">
                      <w:pPr>
                        <w:contextualSpacing/>
                      </w:pPr>
                      <w:r>
                        <w:t>Targeted programmes available:</w:t>
                      </w:r>
                    </w:p>
                    <w:p w:rsidR="00345F07" w:rsidRPr="003171F6" w:rsidRDefault="00345F07" w:rsidP="00E26DD1">
                      <w:pPr>
                        <w:pStyle w:val="BodyPara"/>
                        <w:numPr>
                          <w:ilvl w:val="0"/>
                          <w:numId w:val="9"/>
                        </w:numPr>
                        <w:spacing w:before="0" w:after="0"/>
                        <w:ind w:hanging="357"/>
                        <w:rPr>
                          <w:sz w:val="22"/>
                          <w:szCs w:val="22"/>
                        </w:rPr>
                      </w:pPr>
                      <w:r w:rsidRPr="003171F6">
                        <w:rPr>
                          <w:sz w:val="22"/>
                          <w:szCs w:val="22"/>
                        </w:rPr>
                        <w:t>Freedom Programme, Family Links and Take 3</w:t>
                      </w:r>
                    </w:p>
                  </w:txbxContent>
                </v:textbox>
              </v:rect>
            </w:pict>
          </mc:Fallback>
        </mc:AlternateContent>
      </w: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431"/>
        <w:rPr>
          <w:rFonts w:ascii="Bliss-Regular" w:hAnsi="Bliss-Regular" w:cs="Bliss-Regular"/>
          <w:color w:val="000000"/>
          <w:lang w:eastAsia="en-GB"/>
        </w:rPr>
      </w:pPr>
    </w:p>
    <w:p w:rsidR="00E26DD1" w:rsidRPr="00E26DD1" w:rsidRDefault="00E26DD1" w:rsidP="00E26DD1">
      <w:pPr>
        <w:spacing w:before="120" w:after="120"/>
        <w:ind w:left="142"/>
        <w:jc w:val="center"/>
        <w:rPr>
          <w:rFonts w:ascii="Bliss-Regular" w:hAnsi="Bliss-Regular" w:cs="Bliss-Regular"/>
          <w:b/>
          <w:bCs/>
          <w:color w:val="000000"/>
          <w:lang w:eastAsia="en-GB"/>
        </w:rPr>
      </w:pPr>
      <w:r w:rsidRPr="00E26DD1">
        <w:rPr>
          <w:rFonts w:ascii="Bliss-Regular" w:hAnsi="Bliss-Regular" w:cs="Bliss-Regular"/>
          <w:b/>
          <w:bCs/>
          <w:color w:val="000000"/>
          <w:lang w:eastAsia="en-GB"/>
        </w:rPr>
        <w:t>Please ensure you are using the most up to date Early Help Assessment/Team Around Family Meeting templates by going to:</w:t>
      </w:r>
    </w:p>
    <w:p w:rsidR="00E26DD1" w:rsidRPr="00E26DD1" w:rsidRDefault="00F47FDF" w:rsidP="00E26DD1">
      <w:pPr>
        <w:spacing w:before="120" w:after="120"/>
        <w:ind w:left="142"/>
        <w:jc w:val="center"/>
        <w:rPr>
          <w:rFonts w:ascii="Bliss-Regular" w:hAnsi="Bliss-Regular" w:cs="Bliss-Regular"/>
          <w:color w:val="000000"/>
          <w:lang w:eastAsia="en-GB"/>
        </w:rPr>
      </w:pPr>
      <w:hyperlink r:id="rId30" w:history="1">
        <w:r w:rsidR="00E26DD1" w:rsidRPr="00E26DD1">
          <w:rPr>
            <w:rFonts w:ascii="Bliss-Regular" w:hAnsi="Bliss-Regular" w:cs="Bliss-Regular"/>
            <w:color w:val="0000FF"/>
            <w:u w:val="single"/>
            <w:lang w:eastAsia="en-GB"/>
          </w:rPr>
          <w:t>http://www.oscb.org.uk/themes-tools/</w:t>
        </w:r>
      </w:hyperlink>
      <w:r w:rsidR="00E26DD1" w:rsidRPr="00E26DD1">
        <w:rPr>
          <w:rFonts w:ascii="Bliss-Regular" w:hAnsi="Bliss-Regular" w:cs="Bliss-Regular"/>
          <w:color w:val="000000"/>
          <w:lang w:eastAsia="en-GB"/>
        </w:rPr>
        <w:t xml:space="preserve">  – where you will find flyers for families/YP about Early Help and LCSS, EHA/TAF guidance and tools to collect child’s voice, crucial for the EHA and any TAF meetings held.</w: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hd w:val="clear" w:color="auto" w:fill="00B050"/>
        <w:autoSpaceDE w:val="0"/>
        <w:autoSpaceDN w:val="0"/>
        <w:adjustRightInd w:val="0"/>
        <w:spacing w:before="120" w:after="120"/>
        <w:contextualSpacing/>
        <w:outlineLvl w:val="0"/>
        <w:rPr>
          <w:rFonts w:ascii="Bliss-Bold" w:hAnsi="Bliss-Bold" w:cs="Bliss-Bold"/>
          <w:b/>
          <w:bCs/>
          <w:color w:val="FFFFFF" w:themeColor="background1"/>
          <w:sz w:val="32"/>
          <w:szCs w:val="48"/>
          <w:lang w:eastAsia="en-GB"/>
        </w:rPr>
      </w:pPr>
      <w:bookmarkStart w:id="56" w:name="_Toc529872347"/>
      <w:r w:rsidRPr="00E26DD1">
        <w:rPr>
          <w:rFonts w:ascii="Bliss-Bold" w:hAnsi="Bliss-Bold" w:cs="Bliss-Bold"/>
          <w:b/>
          <w:bCs/>
          <w:color w:val="FFFFFF" w:themeColor="background1"/>
          <w:sz w:val="32"/>
          <w:szCs w:val="48"/>
          <w:lang w:eastAsia="en-GB"/>
        </w:rPr>
        <w:t>Information Sharing Decisions</w:t>
      </w:r>
      <w:bookmarkEnd w:id="56"/>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Decisions about information sharing should be based on an assessment of benefits and risks to the child, young person or family</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57" w:name="_Toc522012231"/>
      <w:bookmarkStart w:id="58" w:name="_Toc529872349"/>
      <w:r w:rsidRPr="00E26DD1">
        <w:rPr>
          <w:rFonts w:ascii="Bliss-Regular" w:eastAsia="Times New Roman" w:hAnsi="Bliss-Regular"/>
          <w:b/>
          <w:bCs/>
          <w:color w:val="00B050"/>
          <w:sz w:val="28"/>
          <w:szCs w:val="28"/>
          <w:lang w:eastAsia="en-GB"/>
        </w:rPr>
        <w:t>Decision to share</w:t>
      </w:r>
      <w:bookmarkEnd w:id="57"/>
      <w:bookmarkEnd w:id="58"/>
    </w:p>
    <w:p w:rsidR="00E26DD1" w:rsidRPr="00E26DD1" w:rsidRDefault="00E26DD1" w:rsidP="00E26DD1">
      <w:pPr>
        <w:keepNext/>
        <w:spacing w:before="120" w:after="120"/>
        <w:ind w:left="142"/>
        <w:outlineLvl w:val="2"/>
        <w:rPr>
          <w:rFonts w:asciiTheme="minorHAnsi" w:hAnsiTheme="minorHAnsi" w:cstheme="minorHAnsi"/>
          <w:bCs/>
          <w:lang w:eastAsia="en-GB"/>
        </w:rPr>
      </w:pPr>
      <w:bookmarkStart w:id="59" w:name="_Toc522012232"/>
      <w:bookmarkStart w:id="60" w:name="_Toc529872350"/>
      <w:r w:rsidRPr="00E26DD1">
        <w:rPr>
          <w:rFonts w:asciiTheme="minorHAnsi" w:hAnsiTheme="minorHAnsi" w:cstheme="minorHAnsi"/>
          <w:bCs/>
          <w:lang w:eastAsia="en-GB"/>
        </w:rPr>
        <w:t>You must assess:</w:t>
      </w:r>
      <w:bookmarkEnd w:id="59"/>
      <w:bookmarkEnd w:id="60"/>
      <w:r w:rsidRPr="00E26DD1">
        <w:rPr>
          <w:rFonts w:asciiTheme="minorHAnsi" w:hAnsiTheme="minorHAnsi" w:cstheme="minorHAnsi"/>
          <w:bCs/>
          <w:lang w:eastAsia="en-GB"/>
        </w:rPr>
        <w:t xml:space="preserve"> </w:t>
      </w:r>
    </w:p>
    <w:p w:rsidR="00E26DD1" w:rsidRPr="00E26DD1" w:rsidRDefault="00E26DD1" w:rsidP="00E26DD1">
      <w:pPr>
        <w:spacing w:before="120" w:after="120"/>
        <w:ind w:left="142"/>
        <w:rPr>
          <w:rFonts w:asciiTheme="minorHAnsi" w:hAnsiTheme="minorHAnsi" w:cstheme="minorHAnsi"/>
          <w:lang w:eastAsia="en-GB"/>
        </w:rPr>
      </w:pPr>
      <w:r w:rsidRPr="00E26DD1">
        <w:rPr>
          <w:rFonts w:asciiTheme="minorHAnsi" w:hAnsiTheme="minorHAnsi" w:cstheme="minorHAnsi"/>
          <w:lang w:eastAsia="en-GB"/>
        </w:rPr>
        <w:t>How would sharing information benefit the child, young person or family? What are the risks if information is not shared?</w:t>
      </w:r>
    </w:p>
    <w:p w:rsidR="00E26DD1" w:rsidRPr="00E26DD1" w:rsidRDefault="00E26DD1" w:rsidP="00E26DD1">
      <w:pPr>
        <w:keepNext/>
        <w:spacing w:before="240" w:after="120"/>
        <w:ind w:left="357"/>
        <w:outlineLvl w:val="1"/>
        <w:rPr>
          <w:rFonts w:ascii="Bliss-Regular" w:eastAsia="Times New Roman" w:hAnsi="Bliss-Regular"/>
          <w:b/>
          <w:bCs/>
          <w:color w:val="00B050"/>
          <w:sz w:val="28"/>
          <w:szCs w:val="28"/>
          <w:lang w:eastAsia="en-GB"/>
        </w:rPr>
      </w:pPr>
      <w:bookmarkStart w:id="61" w:name="_Toc522012233"/>
      <w:bookmarkStart w:id="62" w:name="_Toc529872351"/>
      <w:r w:rsidRPr="00E26DD1">
        <w:rPr>
          <w:rFonts w:ascii="Bliss-Regular" w:eastAsia="Times New Roman" w:hAnsi="Bliss-Regular"/>
          <w:b/>
          <w:bCs/>
          <w:color w:val="00B050"/>
          <w:sz w:val="28"/>
          <w:szCs w:val="28"/>
          <w:lang w:eastAsia="en-GB"/>
        </w:rPr>
        <w:t>Decision not to share</w:t>
      </w:r>
      <w:bookmarkEnd w:id="61"/>
      <w:bookmarkEnd w:id="62"/>
    </w:p>
    <w:p w:rsidR="00E26DD1" w:rsidRPr="00E26DD1" w:rsidRDefault="00E26DD1" w:rsidP="00E26DD1">
      <w:pPr>
        <w:keepNext/>
        <w:spacing w:before="120" w:after="120"/>
        <w:ind w:left="142"/>
        <w:outlineLvl w:val="2"/>
        <w:rPr>
          <w:rFonts w:asciiTheme="minorHAnsi" w:hAnsiTheme="minorHAnsi" w:cstheme="minorHAnsi"/>
          <w:bCs/>
          <w:lang w:eastAsia="en-GB"/>
        </w:rPr>
      </w:pPr>
      <w:bookmarkStart w:id="63" w:name="_Toc522012234"/>
      <w:bookmarkStart w:id="64" w:name="_Toc529872352"/>
      <w:r w:rsidRPr="00E26DD1">
        <w:rPr>
          <w:rFonts w:asciiTheme="minorHAnsi" w:hAnsiTheme="minorHAnsi" w:cstheme="minorHAnsi"/>
          <w:bCs/>
          <w:lang w:eastAsia="en-GB"/>
        </w:rPr>
        <w:t>You must assess:</w:t>
      </w:r>
      <w:bookmarkEnd w:id="63"/>
      <w:bookmarkEnd w:id="64"/>
      <w:r w:rsidRPr="00E26DD1">
        <w:rPr>
          <w:rFonts w:asciiTheme="minorHAnsi" w:hAnsiTheme="minorHAnsi" w:cstheme="minorHAnsi"/>
          <w:bCs/>
          <w:lang w:eastAsia="en-GB"/>
        </w:rPr>
        <w:t xml:space="preserve"> </w:t>
      </w:r>
    </w:p>
    <w:p w:rsidR="00E26DD1" w:rsidRPr="00E26DD1" w:rsidRDefault="00E26DD1" w:rsidP="00E26DD1">
      <w:pPr>
        <w:spacing w:before="120" w:after="120"/>
        <w:ind w:left="142"/>
        <w:rPr>
          <w:rFonts w:asciiTheme="minorHAnsi" w:hAnsiTheme="minorHAnsi" w:cstheme="minorHAnsi"/>
          <w:lang w:eastAsia="en-GB"/>
        </w:rPr>
      </w:pPr>
      <w:r w:rsidRPr="00E26DD1">
        <w:rPr>
          <w:rFonts w:asciiTheme="minorHAnsi" w:hAnsiTheme="minorHAnsi" w:cstheme="minorHAnsi"/>
          <w:lang w:eastAsia="en-GB"/>
        </w:rPr>
        <w:t xml:space="preserve">What are the benefits of not sharing information? What are the risks if information is shared? </w:t>
      </w:r>
    </w:p>
    <w:p w:rsidR="00E26DD1" w:rsidRPr="00E26DD1" w:rsidRDefault="00E26DD1" w:rsidP="00E26DD1">
      <w:pPr>
        <w:keepNext/>
        <w:spacing w:before="120" w:after="120"/>
        <w:ind w:left="142"/>
        <w:outlineLvl w:val="2"/>
        <w:rPr>
          <w:rFonts w:asciiTheme="minorHAnsi" w:hAnsiTheme="minorHAnsi" w:cstheme="minorHAnsi"/>
          <w:bCs/>
          <w:lang w:eastAsia="en-GB"/>
        </w:rPr>
      </w:pPr>
      <w:bookmarkStart w:id="65" w:name="_Toc522012235"/>
      <w:bookmarkStart w:id="66" w:name="_Toc529872353"/>
      <w:r w:rsidRPr="00E26DD1">
        <w:rPr>
          <w:rFonts w:asciiTheme="minorHAnsi" w:hAnsiTheme="minorHAnsi" w:cstheme="minorHAnsi"/>
          <w:bCs/>
          <w:lang w:eastAsia="en-GB"/>
        </w:rPr>
        <w:t>Key questions to inform decision making</w:t>
      </w:r>
      <w:bookmarkEnd w:id="65"/>
      <w:bookmarkEnd w:id="66"/>
      <w:r w:rsidRPr="00E26DD1">
        <w:rPr>
          <w:rFonts w:asciiTheme="minorHAnsi" w:hAnsiTheme="minorHAnsi" w:cstheme="minorHAnsi"/>
          <w:bCs/>
          <w:lang w:eastAsia="en-GB"/>
        </w:rPr>
        <w:t xml:space="preserve"> </w:t>
      </w:r>
    </w:p>
    <w:p w:rsidR="00E26DD1" w:rsidRPr="00E26DD1" w:rsidRDefault="00E26DD1" w:rsidP="00E26DD1">
      <w:pPr>
        <w:numPr>
          <w:ilvl w:val="0"/>
          <w:numId w:val="25"/>
        </w:numPr>
        <w:spacing w:before="120" w:after="120"/>
        <w:rPr>
          <w:rFonts w:asciiTheme="minorHAnsi" w:hAnsiTheme="minorHAnsi" w:cstheme="minorHAnsi"/>
          <w:lang w:eastAsia="en-GB"/>
        </w:rPr>
      </w:pPr>
      <w:r w:rsidRPr="00E26DD1">
        <w:rPr>
          <w:rFonts w:asciiTheme="minorHAnsi" w:hAnsiTheme="minorHAnsi" w:cstheme="minorHAnsi"/>
          <w:lang w:eastAsia="en-GB"/>
        </w:rPr>
        <w:t xml:space="preserve">Is there a clear &amp; legitimate purpose to share the information? </w:t>
      </w:r>
    </w:p>
    <w:p w:rsidR="00E26DD1" w:rsidRPr="00E26DD1" w:rsidRDefault="00E26DD1" w:rsidP="00E26DD1">
      <w:pPr>
        <w:numPr>
          <w:ilvl w:val="0"/>
          <w:numId w:val="25"/>
        </w:numPr>
        <w:spacing w:before="120" w:after="120"/>
        <w:rPr>
          <w:rFonts w:asciiTheme="minorHAnsi" w:hAnsiTheme="minorHAnsi" w:cstheme="minorHAnsi"/>
          <w:lang w:eastAsia="en-GB"/>
        </w:rPr>
      </w:pPr>
      <w:r w:rsidRPr="00E26DD1">
        <w:rPr>
          <w:rFonts w:asciiTheme="minorHAnsi" w:hAnsiTheme="minorHAnsi" w:cstheme="minorHAnsi"/>
          <w:lang w:eastAsia="en-GB"/>
        </w:rPr>
        <w:t xml:space="preserve">Does the information enable a living person to be identified? </w:t>
      </w:r>
    </w:p>
    <w:p w:rsidR="00E26DD1" w:rsidRPr="00E26DD1" w:rsidRDefault="00E26DD1" w:rsidP="00E26DD1">
      <w:pPr>
        <w:numPr>
          <w:ilvl w:val="0"/>
          <w:numId w:val="25"/>
        </w:numPr>
        <w:spacing w:before="120" w:after="120"/>
        <w:rPr>
          <w:rFonts w:asciiTheme="minorHAnsi" w:hAnsiTheme="minorHAnsi" w:cstheme="minorHAnsi"/>
          <w:lang w:eastAsia="en-GB"/>
        </w:rPr>
      </w:pPr>
      <w:r w:rsidRPr="00E26DD1">
        <w:rPr>
          <w:rFonts w:asciiTheme="minorHAnsi" w:hAnsiTheme="minorHAnsi" w:cstheme="minorHAnsi"/>
          <w:lang w:eastAsia="en-GB"/>
        </w:rPr>
        <w:t xml:space="preserve">Is the information confidential? </w:t>
      </w:r>
    </w:p>
    <w:p w:rsidR="00E26DD1" w:rsidRPr="00E26DD1" w:rsidRDefault="00E26DD1" w:rsidP="00E26DD1">
      <w:pPr>
        <w:numPr>
          <w:ilvl w:val="0"/>
          <w:numId w:val="25"/>
        </w:numPr>
        <w:spacing w:before="120" w:after="120"/>
        <w:rPr>
          <w:rFonts w:asciiTheme="minorHAnsi" w:hAnsiTheme="minorHAnsi" w:cstheme="minorHAnsi"/>
          <w:lang w:eastAsia="en-GB"/>
        </w:rPr>
      </w:pPr>
      <w:r w:rsidRPr="00E26DD1">
        <w:rPr>
          <w:rFonts w:asciiTheme="minorHAnsi" w:hAnsiTheme="minorHAnsi" w:cstheme="minorHAnsi"/>
          <w:lang w:eastAsia="en-GB"/>
        </w:rPr>
        <w:t xml:space="preserve">Do you have consent to share? </w:t>
      </w:r>
    </w:p>
    <w:p w:rsidR="00E26DD1" w:rsidRPr="00E26DD1" w:rsidRDefault="00E26DD1" w:rsidP="00E26DD1">
      <w:pPr>
        <w:numPr>
          <w:ilvl w:val="0"/>
          <w:numId w:val="25"/>
        </w:numPr>
        <w:spacing w:before="120" w:after="120"/>
        <w:rPr>
          <w:rFonts w:asciiTheme="minorHAnsi" w:hAnsiTheme="minorHAnsi" w:cstheme="minorHAnsi"/>
          <w:lang w:eastAsia="en-GB"/>
        </w:rPr>
      </w:pPr>
      <w:r w:rsidRPr="00E26DD1">
        <w:rPr>
          <w:rFonts w:asciiTheme="minorHAnsi" w:hAnsiTheme="minorHAnsi" w:cstheme="minorHAnsi"/>
          <w:lang w:eastAsia="en-GB"/>
        </w:rPr>
        <w:t xml:space="preserve">Is there sufficient public interest to share? </w:t>
      </w:r>
    </w:p>
    <w:p w:rsidR="00E26DD1" w:rsidRPr="00E26DD1" w:rsidRDefault="00E26DD1" w:rsidP="00E26DD1">
      <w:pPr>
        <w:spacing w:before="120" w:after="120"/>
        <w:ind w:left="142"/>
        <w:rPr>
          <w:rFonts w:asciiTheme="minorHAnsi" w:hAnsiTheme="minorHAnsi" w:cstheme="minorHAnsi"/>
          <w:lang w:eastAsia="en-GB"/>
        </w:rPr>
      </w:pPr>
      <w:r w:rsidRPr="00E26DD1">
        <w:rPr>
          <w:rFonts w:asciiTheme="minorHAnsi" w:hAnsiTheme="minorHAnsi" w:cstheme="minorHAnsi"/>
          <w:lang w:eastAsia="en-GB"/>
        </w:rPr>
        <w:t>Are you sharing information appropriately and securely?</w:t>
      </w:r>
    </w:p>
    <w:p w:rsidR="00E26DD1" w:rsidRPr="00E26DD1" w:rsidRDefault="00E26DD1" w:rsidP="00E26DD1">
      <w:pPr>
        <w:spacing w:before="120" w:after="120"/>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g">
            <w:drawing>
              <wp:anchor distT="0" distB="0" distL="114300" distR="114300" simplePos="0" relativeHeight="251655680" behindDoc="0" locked="0" layoutInCell="1" allowOverlap="1" wp14:anchorId="1442209E" wp14:editId="47EA0F8F">
                <wp:simplePos x="0" y="0"/>
                <wp:positionH relativeFrom="column">
                  <wp:posOffset>-602615</wp:posOffset>
                </wp:positionH>
                <wp:positionV relativeFrom="paragraph">
                  <wp:posOffset>257175</wp:posOffset>
                </wp:positionV>
                <wp:extent cx="7274257" cy="6889115"/>
                <wp:effectExtent l="0" t="0" r="22225" b="26035"/>
                <wp:wrapNone/>
                <wp:docPr id="257" name="Group 257"/>
                <wp:cNvGraphicFramePr/>
                <a:graphic xmlns:a="http://schemas.openxmlformats.org/drawingml/2006/main">
                  <a:graphicData uri="http://schemas.microsoft.com/office/word/2010/wordprocessingGroup">
                    <wpg:wgp>
                      <wpg:cNvGrpSpPr/>
                      <wpg:grpSpPr>
                        <a:xfrm>
                          <a:off x="0" y="0"/>
                          <a:ext cx="7274257" cy="6889115"/>
                          <a:chOff x="0" y="0"/>
                          <a:chExt cx="7274257" cy="6889115"/>
                        </a:xfrm>
                      </wpg:grpSpPr>
                      <wps:wsp>
                        <wps:cNvPr id="258" name="Vertical Scroll 2"/>
                        <wps:cNvSpPr/>
                        <wps:spPr>
                          <a:xfrm>
                            <a:off x="0" y="0"/>
                            <a:ext cx="7274257" cy="6889115"/>
                          </a:xfrm>
                          <a:prstGeom prst="verticalScroll">
                            <a:avLst/>
                          </a:prstGeom>
                          <a:solidFill>
                            <a:srgbClr val="FCF2A6"/>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
                        <wps:cNvSpPr txBox="1">
                          <a:spLocks noChangeArrowheads="1"/>
                        </wps:cNvSpPr>
                        <wps:spPr bwMode="auto">
                          <a:xfrm>
                            <a:off x="873457" y="928048"/>
                            <a:ext cx="5431809" cy="5868537"/>
                          </a:xfrm>
                          <a:prstGeom prst="rect">
                            <a:avLst/>
                          </a:prstGeom>
                          <a:noFill/>
                          <a:ln w="9525">
                            <a:noFill/>
                            <a:miter lim="800000"/>
                            <a:headEnd/>
                            <a:tailEnd/>
                          </a:ln>
                        </wps:spPr>
                        <wps:txbx>
                          <w:txbxContent>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Remember that the Data Protection Act 1998 and human rights law are not barriers to justified information sharing, but provide a framework to ensure that personal information about living individuals is shared appropriately.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Be open and honest with the individual (and/or their family where appropriate) from the outset about why, what, how and with whom information will, or could be shared, and seek their agreement, unless it is unsafe or inappropriate to do so.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Seek advice from other practitioners if you are in any doubt about sharing the information concerned, without disclosing the identity of the individual where possible.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Consider safety and well-being: Base your information sharing decisions on considerations of the safety and well-being of the individual and others who may be affected by their actions.</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Keep a record of your decision and the reasons for it – whether it is to share information or not. If you decide to share, then record what you have shared, with whom and for what purpose</w:t>
                              </w:r>
                            </w:p>
                            <w:p w:rsidR="00345F07" w:rsidRDefault="00345F07" w:rsidP="00E26DD1"/>
                          </w:txbxContent>
                        </wps:txbx>
                        <wps:bodyPr rot="0" vert="horz" wrap="square" lIns="91440" tIns="45720" rIns="91440" bIns="45720" anchor="t" anchorCtr="0">
                          <a:noAutofit/>
                        </wps:bodyPr>
                      </wps:wsp>
                    </wpg:wgp>
                  </a:graphicData>
                </a:graphic>
              </wp:anchor>
            </w:drawing>
          </mc:Choice>
          <mc:Fallback>
            <w:pict>
              <v:group w14:anchorId="1442209E" id="Group 257" o:spid="_x0000_s1131" style="position:absolute;margin-left:-47.45pt;margin-top:20.25pt;width:572.8pt;height:542.45pt;z-index:251655680;mso-position-horizontal-relative:text;mso-position-vertical-relative:text" coordsize="72742,6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132" type="#_x0000_t97" style="position:absolute;width:72742;height:68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" fillcolor="#fcf2a6" strokecolor="#ffc000" strokeweight="2pt"/>
                <v:shape id="_x0000_s1133" type="#_x0000_t202" style="position:absolute;left:8734;top:9280;width:54318;height:58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Remember that the Data Protection Act 1998 and human rights law are not barriers to justified information </w:t>
                        </w:r>
                        <w:proofErr w:type="gramStart"/>
                        <w:r w:rsidRPr="00D6426F">
                          <w:rPr>
                            <w:rFonts w:asciiTheme="minorHAnsi" w:hAnsiTheme="minorHAnsi" w:cstheme="minorHAnsi"/>
                            <w:sz w:val="23"/>
                            <w:szCs w:val="23"/>
                          </w:rPr>
                          <w:t>sharing, but</w:t>
                        </w:r>
                        <w:proofErr w:type="gramEnd"/>
                        <w:r w:rsidRPr="00D6426F">
                          <w:rPr>
                            <w:rFonts w:asciiTheme="minorHAnsi" w:hAnsiTheme="minorHAnsi" w:cstheme="minorHAnsi"/>
                            <w:sz w:val="23"/>
                            <w:szCs w:val="23"/>
                          </w:rPr>
                          <w:t xml:space="preserve"> provide a framework to ensure that personal information about living individuals is shared appropriately.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Be open and honest with the individual (and/or their family where appropriate) from the outset about why, what, how and with whom information will, or could be shared, and seek their agreement, unless it is unsafe or inappropriate to do so.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Seek advice from other practitioners if you are in any doubt about sharing the information concerned, without disclosing the identity of the individual where possible.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Consider safety and well-being: Base your information sharing decisions on considerations of the safety and well-being of the individual and others who may be affected by their actions.</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345F07" w:rsidRPr="00D6426F" w:rsidRDefault="00345F07" w:rsidP="00E26DD1">
                        <w:pPr>
                          <w:pStyle w:val="Default"/>
                          <w:numPr>
                            <w:ilvl w:val="0"/>
                            <w:numId w:val="24"/>
                          </w:numPr>
                          <w:spacing w:before="120"/>
                          <w:ind w:left="851" w:hanging="590"/>
                          <w:rPr>
                            <w:rFonts w:asciiTheme="minorHAnsi" w:hAnsiTheme="minorHAnsi" w:cstheme="minorHAnsi"/>
                            <w:sz w:val="23"/>
                            <w:szCs w:val="23"/>
                          </w:rPr>
                        </w:pPr>
                        <w:r w:rsidRPr="00D6426F">
                          <w:rPr>
                            <w:rFonts w:asciiTheme="minorHAnsi" w:hAnsiTheme="minorHAnsi" w:cstheme="minorHAnsi"/>
                            <w:sz w:val="23"/>
                            <w:szCs w:val="23"/>
                          </w:rPr>
                          <w:t>Keep a record of your decision and the reasons for it – whether it is to share information or not. If you decide to share, then record what you have shared, with whom and for what purpose</w:t>
                        </w:r>
                      </w:p>
                      <w:p w:rsidR="00345F07" w:rsidRDefault="00345F07" w:rsidP="00E26DD1"/>
                    </w:txbxContent>
                  </v:textbox>
                </v:shape>
              </v:group>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noProof/>
          <w:color w:val="000000"/>
          <w:lang w:eastAsia="en-GB"/>
        </w:rPr>
        <mc:AlternateContent>
          <mc:Choice Requires="wps">
            <w:drawing>
              <wp:anchor distT="45720" distB="45720" distL="114300" distR="114300" simplePos="0" relativeHeight="251656704" behindDoc="0" locked="0" layoutInCell="1" allowOverlap="1" wp14:anchorId="7963C9B2" wp14:editId="043DAF53">
                <wp:simplePos x="0" y="0"/>
                <wp:positionH relativeFrom="column">
                  <wp:posOffset>1323975</wp:posOffset>
                </wp:positionH>
                <wp:positionV relativeFrom="paragraph">
                  <wp:posOffset>96520</wp:posOffset>
                </wp:positionV>
                <wp:extent cx="3705225" cy="638175"/>
                <wp:effectExtent l="57150" t="3810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rgbClr val="FFFF99"/>
                        </a:soli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345F07" w:rsidRPr="00D6426F" w:rsidRDefault="00345F07" w:rsidP="00E26DD1">
                            <w:pPr>
                              <w:jc w:val="center"/>
                              <w:rPr>
                                <w:rFonts w:ascii="Monotype Corsiva" w:hAnsi="Monotype Corsiva"/>
                                <w:b/>
                                <w:sz w:val="32"/>
                              </w:rPr>
                            </w:pPr>
                            <w:r w:rsidRPr="00D6426F">
                              <w:rPr>
                                <w:rFonts w:ascii="Monotype Corsiva" w:hAnsi="Monotype Corsiva"/>
                                <w:b/>
                                <w:sz w:val="32"/>
                              </w:rPr>
                              <w:t>The Seven Golden Rules to Sharing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C9B2" id="_x0000_s1134" type="#_x0000_t202" style="position:absolute;left:0;text-align:left;margin-left:104.25pt;margin-top:7.6pt;width:291.75pt;height:5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" fillcolor="#ff9" strokecolor="#f69240">
                <v:shadow on="t" color="black" opacity="24903f" origin=",.5" offset="0,.55556mm"/>
                <v:textbox>
                  <w:txbxContent>
                    <w:p w:rsidR="00345F07" w:rsidRPr="00D6426F" w:rsidRDefault="00345F07" w:rsidP="00E26DD1">
                      <w:pPr>
                        <w:jc w:val="center"/>
                        <w:rPr>
                          <w:rFonts w:ascii="Monotype Corsiva" w:hAnsi="Monotype Corsiva"/>
                          <w:b/>
                          <w:sz w:val="32"/>
                        </w:rPr>
                      </w:pPr>
                      <w:r w:rsidRPr="00D6426F">
                        <w:rPr>
                          <w:rFonts w:ascii="Monotype Corsiva" w:hAnsi="Monotype Corsiva"/>
                          <w:b/>
                          <w:sz w:val="32"/>
                        </w:rPr>
                        <w:t>The Seven Golden Rules to Sharing Information</w:t>
                      </w:r>
                    </w:p>
                  </w:txbxContent>
                </v:textbox>
                <w10:wrap type="square"/>
              </v:shape>
            </w:pict>
          </mc:Fallback>
        </mc:AlternateConten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jc w:val="center"/>
        <w:rPr>
          <w:rFonts w:asciiTheme="minorHAnsi" w:hAnsiTheme="minorHAnsi" w:cstheme="minorHAnsi"/>
          <w:b/>
          <w:color w:val="000000" w:themeColor="text1"/>
          <w:sz w:val="28"/>
          <w:szCs w:val="28"/>
          <w:lang w:eastAsia="en-GB"/>
        </w:rPr>
      </w:pPr>
      <w:r w:rsidRPr="00E26DD1">
        <w:rPr>
          <w:rFonts w:asciiTheme="minorHAnsi" w:hAnsiTheme="minorHAnsi" w:cstheme="minorHAnsi"/>
          <w:b/>
          <w:color w:val="000000" w:themeColor="text1"/>
          <w:sz w:val="28"/>
          <w:szCs w:val="28"/>
          <w:lang w:eastAsia="en-GB"/>
        </w:rPr>
        <w:t>If we believe a child is at risk of harm we must share information.</w:t>
      </w:r>
    </w:p>
    <w:p w:rsidR="00E26DD1" w:rsidRPr="00E26DD1" w:rsidRDefault="00E26DD1" w:rsidP="00E26DD1">
      <w:pPr>
        <w:spacing w:before="120" w:after="120"/>
        <w:rPr>
          <w:rFonts w:ascii="Bliss-Regular" w:hAnsi="Bliss-Regular" w:cs="Bliss-Regular"/>
          <w:color w:val="000000"/>
          <w:lang w:eastAsia="en-GB"/>
        </w:rPr>
      </w:pP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67" w:name="_Toc509237890"/>
      <w:r w:rsidRPr="00E26DD1">
        <w:rPr>
          <w:rFonts w:ascii="Bliss-Bold" w:hAnsi="Bliss-Bold" w:cs="Bliss-Bold"/>
          <w:b/>
          <w:bCs/>
          <w:color w:val="FFFFFF" w:themeColor="background1"/>
          <w:sz w:val="32"/>
          <w:szCs w:val="48"/>
          <w:lang w:eastAsia="en-GB"/>
        </w:rPr>
        <w:t>FAQs</w:t>
      </w:r>
      <w:bookmarkEnd w:id="67"/>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ab/>
      </w:r>
      <w:r w:rsidRPr="00E26DD1">
        <w:rPr>
          <w:rFonts w:ascii="Bliss-Regular" w:hAnsi="Bliss-Regular" w:cs="Bliss-Regular"/>
          <w:b/>
          <w:color w:val="000000"/>
          <w:lang w:eastAsia="en-GB"/>
        </w:rPr>
        <w:t>How do I access Early Help Targeted teams?</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t xml:space="preserve"> </w:t>
      </w:r>
      <w:r w:rsidRPr="00E26DD1">
        <w:rPr>
          <w:rFonts w:ascii="Bliss-Regular" w:hAnsi="Bliss-Regular" w:cs="Bliss-Regular"/>
          <w:color w:val="000000"/>
          <w:lang w:eastAsia="en-GB"/>
        </w:rPr>
        <w:t>Contact your LCSS link worker – information can be found on OSCB re: named link worker or simply call the main duty line.</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 xml:space="preserve"> </w:t>
      </w:r>
      <w:r w:rsidRPr="00E26DD1">
        <w:rPr>
          <w:rFonts w:ascii="Bliss-Regular" w:hAnsi="Bliss-Regular" w:cs="Bliss-Regular"/>
          <w:color w:val="000000"/>
          <w:lang w:eastAsia="en-GB"/>
        </w:rPr>
        <w:tab/>
      </w:r>
      <w:r w:rsidRPr="00E26DD1">
        <w:rPr>
          <w:rFonts w:ascii="Bliss-Regular" w:hAnsi="Bliss-Regular" w:cs="Bliss-Regular"/>
          <w:b/>
          <w:color w:val="000000"/>
          <w:lang w:eastAsia="en-GB"/>
        </w:rPr>
        <w:t>How do I access Targeted Programmes (E.g. parenting programmes, domestic abuse programmes)?</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r>
      <w:r w:rsidRPr="00E26DD1">
        <w:rPr>
          <w:rFonts w:ascii="Bliss-Regular" w:hAnsi="Bliss-Regular" w:cs="Bliss-Regular"/>
          <w:color w:val="000000"/>
          <w:lang w:eastAsia="en-GB"/>
        </w:rPr>
        <w:t>Contact your LCSS link worker.</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 xml:space="preserve"> </w:t>
      </w:r>
      <w:r w:rsidRPr="00E26DD1">
        <w:rPr>
          <w:rFonts w:ascii="Bliss-Regular" w:hAnsi="Bliss-Regular" w:cs="Bliss-Regular"/>
          <w:color w:val="000000"/>
          <w:lang w:eastAsia="en-GB"/>
        </w:rPr>
        <w:tab/>
      </w:r>
      <w:r w:rsidRPr="00E26DD1">
        <w:rPr>
          <w:rFonts w:ascii="Bliss-Regular" w:hAnsi="Bliss-Regular" w:cs="Bliss-Regular"/>
          <w:b/>
          <w:color w:val="000000"/>
          <w:lang w:eastAsia="en-GB"/>
        </w:rPr>
        <w:t>Do I always need an EHA to access an Early Help Caseworker or Targeted Programme?</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r>
      <w:r w:rsidRPr="00E26DD1">
        <w:rPr>
          <w:rFonts w:ascii="Bliss-Regular" w:hAnsi="Bliss-Regular" w:cs="Bliss-Regular"/>
          <w:color w:val="000000"/>
          <w:lang w:eastAsia="en-GB"/>
        </w:rPr>
        <w:t>Yes an EHA is required so that our services understand the needs of the family and can ensure the right support is offered at the right time.  However, please do not be put off referring children if and where you see emerging concern – always contact you LCSS link worker to discuss.</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 xml:space="preserve"> </w:t>
      </w:r>
      <w:r w:rsidRPr="00E26DD1">
        <w:rPr>
          <w:rFonts w:ascii="Bliss-Regular" w:hAnsi="Bliss-Regular" w:cs="Bliss-Regular"/>
          <w:b/>
          <w:color w:val="000000"/>
          <w:lang w:eastAsia="en-GB"/>
        </w:rPr>
        <w:tab/>
        <w:t>Are there referral forms for Early Help?</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r>
      <w:r w:rsidRPr="00E26DD1">
        <w:rPr>
          <w:rFonts w:ascii="Bliss-Regular" w:hAnsi="Bliss-Regular" w:cs="Bliss-Regular"/>
          <w:color w:val="000000"/>
          <w:lang w:eastAsia="en-GB"/>
        </w:rPr>
        <w:t>No – an EHA / TAF is what is required to support moving from Community Early Help as per “working together to safeguard children” legislation.  Instead of a referral form a conversation is required with LCSS to progress into Early Help Services if appropriate/agreed.</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 xml:space="preserve"> </w:t>
      </w:r>
      <w:r w:rsidRPr="00E26DD1">
        <w:rPr>
          <w:rFonts w:ascii="Bliss-Regular" w:hAnsi="Bliss-Regular" w:cs="Bliss-Regular"/>
          <w:color w:val="000000"/>
          <w:lang w:eastAsia="en-GB"/>
        </w:rPr>
        <w:tab/>
      </w:r>
      <w:r w:rsidRPr="00E26DD1">
        <w:rPr>
          <w:rFonts w:ascii="Bliss-Regular" w:hAnsi="Bliss-Regular" w:cs="Bliss-Regular"/>
          <w:b/>
          <w:color w:val="000000"/>
          <w:lang w:eastAsia="en-GB"/>
        </w:rPr>
        <w:t>Who do I call if I have an immediate safeguarding concern?</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r>
      <w:r w:rsidRPr="00E26DD1">
        <w:rPr>
          <w:rFonts w:ascii="Bliss-Regular" w:hAnsi="Bliss-Regular" w:cs="Bliss-Regular"/>
          <w:color w:val="000000"/>
          <w:lang w:eastAsia="en-GB"/>
        </w:rPr>
        <w:t>MASH – please use the workflow in this Handbook to support understanding of “immediate safeguarding” and use the Threshold of Need”.</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Q</w:t>
      </w:r>
      <w:r w:rsidRPr="00E26DD1">
        <w:rPr>
          <w:rFonts w:ascii="Bliss-Regular" w:hAnsi="Bliss-Regular" w:cs="Bliss-Regular"/>
          <w:color w:val="000000"/>
          <w:lang w:eastAsia="en-GB"/>
        </w:rPr>
        <w:t xml:space="preserve"> </w:t>
      </w:r>
      <w:r w:rsidRPr="00E26DD1">
        <w:rPr>
          <w:rFonts w:ascii="Bliss-Regular" w:hAnsi="Bliss-Regular" w:cs="Bliss-Regular"/>
          <w:color w:val="000000"/>
          <w:lang w:eastAsia="en-GB"/>
        </w:rPr>
        <w:tab/>
      </w:r>
      <w:r w:rsidRPr="00E26DD1">
        <w:rPr>
          <w:rFonts w:ascii="Bliss-Regular" w:hAnsi="Bliss-Regular" w:cs="Bliss-Regular"/>
          <w:b/>
          <w:color w:val="000000"/>
          <w:lang w:eastAsia="en-GB"/>
        </w:rPr>
        <w:t>Do I need consent from a family to invite an LCSS link worker to the TAF?</w:t>
      </w:r>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Monotype Corsiva" w:hAnsi="Monotype Corsiva" w:cs="Bliss-Regular"/>
          <w:color w:val="00B050"/>
          <w:sz w:val="36"/>
          <w:szCs w:val="36"/>
          <w:lang w:eastAsia="en-GB"/>
        </w:rPr>
        <w:t>A</w:t>
      </w:r>
      <w:r w:rsidRPr="00E26DD1">
        <w:rPr>
          <w:rFonts w:ascii="Monotype Corsiva" w:hAnsi="Monotype Corsiva" w:cs="Bliss-Regular"/>
          <w:color w:val="00B050"/>
          <w:sz w:val="36"/>
          <w:szCs w:val="36"/>
          <w:lang w:eastAsia="en-GB"/>
        </w:rPr>
        <w:tab/>
      </w:r>
      <w:r w:rsidRPr="00E26DD1">
        <w:rPr>
          <w:rFonts w:ascii="Bliss-Regular" w:hAnsi="Bliss-Regular" w:cs="Bliss-Regular"/>
          <w:color w:val="000000"/>
          <w:lang w:eastAsia="en-GB"/>
        </w:rPr>
        <w:t>Yes – please use the “LCSS A guide for families” flyer to support this conversation</w:t>
      </w:r>
    </w:p>
    <w:p w:rsidR="00E26DD1" w:rsidRPr="00E26DD1" w:rsidRDefault="00E26DD1" w:rsidP="00E26DD1">
      <w:pPr>
        <w:spacing w:before="120" w:after="120"/>
        <w:rPr>
          <w:rFonts w:ascii="Bliss-Regular" w:hAnsi="Bliss-Regular" w:cs="Bliss-Regular"/>
          <w:color w:val="000000"/>
          <w:lang w:eastAsia="en-GB"/>
        </w:rPr>
      </w:pPr>
    </w:p>
    <w:p w:rsidR="00E26DD1" w:rsidRPr="00E26DD1" w:rsidRDefault="00E26DD1" w:rsidP="00E26DD1">
      <w:pPr>
        <w:rPr>
          <w:rFonts w:ascii="Bliss-Regular" w:hAnsi="Bliss-Regular" w:cs="Bliss-Regular"/>
          <w:color w:val="000000"/>
          <w:lang w:eastAsia="en-GB"/>
        </w:rPr>
      </w:pPr>
      <w:r w:rsidRPr="00E26DD1">
        <w:rPr>
          <w:rFonts w:ascii="Bliss-Regular" w:hAnsi="Bliss-Regular" w:cs="Bliss-Regular"/>
          <w:color w:val="000000"/>
          <w:lang w:eastAsia="en-GB"/>
        </w:rPr>
        <w:br w:type="page"/>
      </w:r>
    </w:p>
    <w:p w:rsidR="00E26DD1" w:rsidRPr="00E26DD1" w:rsidRDefault="00E26DD1" w:rsidP="00E26DD1">
      <w:pPr>
        <w:shd w:val="clear" w:color="auto" w:fill="00B050"/>
        <w:autoSpaceDE w:val="0"/>
        <w:autoSpaceDN w:val="0"/>
        <w:adjustRightInd w:val="0"/>
        <w:spacing w:before="240" w:after="120"/>
        <w:contextualSpacing/>
        <w:outlineLvl w:val="0"/>
        <w:rPr>
          <w:rFonts w:ascii="Bliss-Bold" w:hAnsi="Bliss-Bold" w:cs="Bliss-Bold"/>
          <w:b/>
          <w:bCs/>
          <w:color w:val="FFFFFF" w:themeColor="background1"/>
          <w:sz w:val="32"/>
          <w:szCs w:val="48"/>
          <w:lang w:eastAsia="en-GB"/>
        </w:rPr>
      </w:pPr>
      <w:bookmarkStart w:id="68" w:name="_Toc503179051"/>
      <w:bookmarkStart w:id="69" w:name="_Toc509237891"/>
      <w:r w:rsidRPr="00E26DD1">
        <w:rPr>
          <w:rFonts w:ascii="Bliss-Bold" w:hAnsi="Bliss-Bold" w:cs="Bliss-Bold"/>
          <w:b/>
          <w:bCs/>
          <w:color w:val="FFFFFF" w:themeColor="background1"/>
          <w:sz w:val="32"/>
          <w:szCs w:val="48"/>
          <w:lang w:eastAsia="en-GB"/>
        </w:rPr>
        <w:t>Glossary of terms</w:t>
      </w:r>
      <w:bookmarkEnd w:id="68"/>
      <w:bookmarkEnd w:id="69"/>
    </w:p>
    <w:p w:rsidR="00E26DD1" w:rsidRPr="00E26DD1" w:rsidRDefault="00E26DD1" w:rsidP="00E26DD1">
      <w:pPr>
        <w:spacing w:before="120" w:after="120"/>
        <w:ind w:left="142"/>
        <w:rPr>
          <w:rFonts w:ascii="Bliss-Regular" w:hAnsi="Bliss-Regular" w:cs="Bliss-Regular"/>
          <w:color w:val="000000"/>
          <w:lang w:eastAsia="en-GB"/>
        </w:rPr>
      </w:pPr>
    </w:p>
    <w:tbl>
      <w:tblPr>
        <w:tblW w:w="0" w:type="auto"/>
        <w:tblInd w:w="9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94"/>
        <w:gridCol w:w="7829"/>
      </w:tblGrid>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ATM</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Area Transfer Meeting</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C&amp;FC</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Children and Family Centres (where FSS are based)</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C&amp;FCM</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Children and Family Centre Manager</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CAFAT</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Children and Family Assessment Team</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CAMHS</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Children and Adolescent Mental Health Service</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CSC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Children Social Care </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CDE</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 Drug Exploitation</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CSE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Child Sexual Exploitation</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EET</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Education, Employment and Training Team – supports all young people who are NEET (not in employment education or training)</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EH</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Early Help (within the Family Support Service - formerly known as Early Intervention Service)</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EHA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Early Help Assessment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EHCP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Education Health and Care Plan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FSS</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Family Solutions Service (Statutory and Early Help) </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HV</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Health Visitor</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IC</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Independent Chair</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LAC</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Looked After Children (Team)</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LC</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Leaving Care (Team)</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LCSS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Locality and Community Support Service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LP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Lead Professional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LSCB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Local Safeguarding Children Board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MASH</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Multi Agency Safeguarding Hub</w:t>
            </w:r>
          </w:p>
        </w:tc>
      </w:tr>
      <w:tr w:rsidR="00E26DD1" w:rsidRPr="00E26DD1" w:rsidTr="00E26DD1">
        <w:trPr>
          <w:trHeight w:val="20"/>
        </w:trPr>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NNC</w:t>
            </w:r>
          </w:p>
        </w:tc>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No Names Consultation</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OCC</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Oxfordshire County Council</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OSCB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Oxfordshire Safeguarding Children Board </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proofErr w:type="spellStart"/>
            <w:r w:rsidRPr="00E26DD1">
              <w:rPr>
                <w:rFonts w:ascii="Bliss-Regular" w:hAnsi="Bliss-Regular" w:cs="Bliss-Regular"/>
                <w:color w:val="000000"/>
                <w:lang w:eastAsia="en-GB"/>
              </w:rPr>
              <w:t>REoC</w:t>
            </w:r>
            <w:proofErr w:type="spellEnd"/>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Residential Edge of Care (Service)</w:t>
            </w:r>
          </w:p>
        </w:tc>
      </w:tr>
      <w:tr w:rsidR="00E26DD1" w:rsidRPr="00E26DD1" w:rsidTr="00E26DD1">
        <w:trPr>
          <w:trHeight w:val="20"/>
        </w:trPr>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RAP</w:t>
            </w:r>
          </w:p>
        </w:tc>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See Area Transfer Meeting</w:t>
            </w:r>
          </w:p>
        </w:tc>
      </w:tr>
      <w:tr w:rsidR="00E26DD1" w:rsidRPr="00E26DD1" w:rsidTr="00E26DD1">
        <w:trPr>
          <w:trHeight w:val="20"/>
        </w:trPr>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SP</w:t>
            </w:r>
          </w:p>
        </w:tc>
        <w:tc>
          <w:tcPr>
            <w:tcW w:w="0" w:type="auto"/>
            <w:shd w:val="clear" w:color="auto" w:fill="auto"/>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Senior Practitioner</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TAF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Team Around the Family </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TF</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Think Family/Troubled Family</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proofErr w:type="spellStart"/>
            <w:r w:rsidRPr="00E26DD1">
              <w:rPr>
                <w:rFonts w:ascii="Bliss-Regular" w:hAnsi="Bliss-Regular" w:cs="Bliss-Regular"/>
                <w:color w:val="000000"/>
                <w:lang w:eastAsia="en-GB"/>
              </w:rPr>
              <w:t>ToN</w:t>
            </w:r>
            <w:proofErr w:type="spellEnd"/>
            <w:r w:rsidRPr="00E26DD1">
              <w:rPr>
                <w:rFonts w:ascii="Bliss-Regular" w:hAnsi="Bliss-Regular" w:cs="Bliss-Regular"/>
                <w:color w:val="000000"/>
                <w:lang w:eastAsia="en-GB"/>
              </w:rPr>
              <w:t xml:space="preserve">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Threshold of Need </w:t>
            </w:r>
          </w:p>
        </w:tc>
      </w:tr>
      <w:tr w:rsidR="00E26DD1" w:rsidRPr="00E26DD1" w:rsidTr="00E26DD1">
        <w:trPr>
          <w:trHeight w:val="20"/>
        </w:trPr>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TVP</w:t>
            </w:r>
          </w:p>
        </w:tc>
        <w:tc>
          <w:tcPr>
            <w:tcW w:w="0" w:type="auto"/>
            <w:shd w:val="clear" w:color="auto" w:fill="auto"/>
            <w:vAlign w:val="center"/>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Thames Valley Police</w:t>
            </w:r>
          </w:p>
        </w:tc>
      </w:tr>
      <w:tr w:rsidR="00E26DD1" w:rsidRPr="00E26DD1" w:rsidTr="00E26DD1">
        <w:trPr>
          <w:trHeight w:val="20"/>
        </w:trPr>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YJS </w:t>
            </w:r>
          </w:p>
        </w:tc>
        <w:tc>
          <w:tcPr>
            <w:tcW w:w="0" w:type="auto"/>
            <w:shd w:val="clear" w:color="auto" w:fill="auto"/>
            <w:vAlign w:val="center"/>
            <w:hideMark/>
          </w:tcPr>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Youth Justice Service</w:t>
            </w:r>
          </w:p>
        </w:tc>
      </w:tr>
    </w:tbl>
    <w:p w:rsidR="00E26DD1" w:rsidRPr="00E26DD1" w:rsidRDefault="00E26DD1" w:rsidP="00E26DD1">
      <w:pPr>
        <w:rPr>
          <w:rFonts w:ascii="Bliss-Bold" w:hAnsi="Bliss-Bold" w:cs="Bliss-Bold"/>
          <w:b/>
          <w:bCs/>
          <w:color w:val="FFFFFF" w:themeColor="background1"/>
          <w:sz w:val="32"/>
          <w:szCs w:val="48"/>
          <w:lang w:eastAsia="en-GB"/>
        </w:rPr>
      </w:pPr>
      <w:bookmarkStart w:id="70" w:name="_Toc509237892"/>
      <w:r w:rsidRPr="00E26DD1">
        <w:rPr>
          <w:rFonts w:ascii="Bliss-Bold" w:hAnsi="Bliss-Bold" w:cs="Bliss-Bold"/>
          <w:b/>
          <w:bCs/>
          <w:color w:val="FFFFFF" w:themeColor="background1"/>
          <w:sz w:val="32"/>
          <w:szCs w:val="48"/>
          <w:lang w:eastAsia="en-GB"/>
        </w:rPr>
        <w:t>sources/Templates:</w:t>
      </w:r>
      <w:bookmarkEnd w:id="70"/>
    </w:p>
    <w:p w:rsidR="00E26DD1" w:rsidRDefault="00E26DD1" w:rsidP="00E26DD1">
      <w:pPr>
        <w:pStyle w:val="Heading1"/>
      </w:pPr>
      <w:r>
        <w:t>Resources / Templates</w:t>
      </w:r>
    </w:p>
    <w:p w:rsidR="00E26DD1" w:rsidRDefault="00E26DD1" w:rsidP="00E26DD1">
      <w:pPr>
        <w:spacing w:before="120" w:after="120"/>
        <w:rPr>
          <w:rFonts w:ascii="Bliss-Regular" w:hAnsi="Bliss-Regular" w:cs="Bliss-Regular"/>
          <w:color w:val="000000"/>
          <w:lang w:eastAsia="en-GB"/>
        </w:rPr>
      </w:pPr>
      <w:r>
        <w:rPr>
          <w:rFonts w:ascii="Bliss-Regular" w:hAnsi="Bliss-Regular" w:cs="Bliss-Regular"/>
          <w:color w:val="000000"/>
          <w:lang w:eastAsia="en-GB"/>
        </w:rPr>
        <w:t>Flyers can be found on the OSCB website to support families understanding of EHA/TAF</w:t>
      </w:r>
    </w:p>
    <w:p w:rsidR="00E26DD1" w:rsidRDefault="00F47FDF" w:rsidP="00E26DD1">
      <w:pPr>
        <w:spacing w:before="120" w:after="120"/>
        <w:ind w:left="142"/>
        <w:rPr>
          <w:rFonts w:ascii="Bliss-Regular" w:hAnsi="Bliss-Regular" w:cs="Bliss-Regular"/>
          <w:color w:val="000000"/>
          <w:lang w:eastAsia="en-GB"/>
        </w:rPr>
      </w:pPr>
      <w:hyperlink r:id="rId31" w:history="1">
        <w:r w:rsidR="00E26DD1" w:rsidRPr="00E26DD1">
          <w:rPr>
            <w:rStyle w:val="Hyperlink"/>
            <w:rFonts w:ascii="Bliss-Regular" w:hAnsi="Bliss-Regular" w:cs="Bliss-Regular"/>
            <w:lang w:eastAsia="en-GB"/>
          </w:rPr>
          <w:t>Early Help Flyers for families</w:t>
        </w:r>
      </w:hyperlink>
      <w:r w:rsidR="00E26DD1" w:rsidRPr="00E26DD1">
        <w:rPr>
          <w:rFonts w:ascii="Bliss-Regular" w:hAnsi="Bliss-Regular" w:cs="Bliss-Regular"/>
          <w:color w:val="000000"/>
          <w:lang w:eastAsia="en-GB"/>
        </w:rPr>
        <w:br/>
      </w:r>
      <w:hyperlink r:id="rId32" w:history="1">
        <w:r w:rsidR="00E26DD1" w:rsidRPr="00E26DD1">
          <w:rPr>
            <w:rStyle w:val="Hyperlink"/>
            <w:rFonts w:ascii="Bliss-Regular" w:hAnsi="Bliss-Regular" w:cs="Bliss-Regular"/>
            <w:lang w:eastAsia="en-GB"/>
          </w:rPr>
          <w:t>Early Help Flyers for Young people</w:t>
        </w:r>
      </w:hyperlink>
      <w:r w:rsidR="00E26DD1" w:rsidRPr="00E26DD1">
        <w:rPr>
          <w:rFonts w:ascii="Bliss-Regular" w:hAnsi="Bliss-Regular" w:cs="Bliss-Regular"/>
          <w:color w:val="000000"/>
          <w:lang w:eastAsia="en-GB"/>
        </w:rPr>
        <w:t xml:space="preserve"> </w:t>
      </w:r>
    </w:p>
    <w:p w:rsidR="00E26DD1" w:rsidRPr="00E26DD1" w:rsidRDefault="00F47FDF" w:rsidP="00E26DD1">
      <w:pPr>
        <w:spacing w:before="120" w:after="120"/>
        <w:ind w:left="142"/>
        <w:rPr>
          <w:rFonts w:ascii="Bliss-Regular" w:hAnsi="Bliss-Regular" w:cs="Bliss-Regular"/>
          <w:color w:val="000000"/>
          <w:lang w:eastAsia="en-GB"/>
        </w:rPr>
      </w:pPr>
      <w:hyperlink r:id="rId33" w:history="1">
        <w:r w:rsidR="00E26DD1" w:rsidRPr="00E26DD1">
          <w:rPr>
            <w:rStyle w:val="Hyperlink"/>
            <w:rFonts w:ascii="Bliss-Regular" w:hAnsi="Bliss-Regular" w:cs="Bliss-Regular"/>
            <w:lang w:eastAsia="en-GB"/>
          </w:rPr>
          <w:t>LCSS Guide for Families</w:t>
        </w:r>
      </w:hyperlink>
    </w:p>
    <w:p w:rsidR="00E26DD1" w:rsidRPr="00E26DD1" w:rsidRDefault="00E26DD1" w:rsidP="00E26DD1">
      <w:pPr>
        <w:spacing w:before="120" w:after="120"/>
        <w:ind w:left="142"/>
        <w:rPr>
          <w:rFonts w:ascii="Calibri" w:hAnsi="Calibri" w:cs="Calibri"/>
          <w:color w:val="000000"/>
          <w:lang w:eastAsia="en-GB"/>
        </w:rPr>
      </w:pPr>
      <w:r w:rsidRPr="00E26DD1">
        <w:rPr>
          <w:rFonts w:ascii="Bliss-Regular" w:hAnsi="Bliss-Regular" w:cs="Bliss-Regular"/>
          <w:color w:val="000000"/>
          <w:lang w:eastAsia="en-GB"/>
        </w:rPr>
        <w:t>Please always ensure you are using the most up to date Early Help Assessment/Team Around Family Meeting templates by going to:</w:t>
      </w:r>
    </w:p>
    <w:p w:rsidR="00E26DD1" w:rsidRPr="00E26DD1" w:rsidRDefault="00F47FDF" w:rsidP="00E26DD1">
      <w:pPr>
        <w:spacing w:before="120" w:after="120"/>
        <w:ind w:left="142"/>
        <w:rPr>
          <w:rFonts w:ascii="Bliss-Regular" w:hAnsi="Bliss-Regular" w:cs="Bliss-Regular"/>
          <w:color w:val="000000"/>
          <w:lang w:eastAsia="en-GB"/>
        </w:rPr>
      </w:pPr>
      <w:hyperlink r:id="rId34" w:history="1">
        <w:r w:rsidR="00E26DD1" w:rsidRPr="00E26DD1">
          <w:rPr>
            <w:rFonts w:ascii="Bliss-Regular" w:hAnsi="Bliss-Regular" w:cs="Bliss-Regular"/>
            <w:color w:val="0000FF"/>
            <w:u w:val="single"/>
            <w:lang w:eastAsia="en-GB"/>
          </w:rPr>
          <w:t>http://www.oscb.org.uk/themes-tools/</w:t>
        </w:r>
      </w:hyperlink>
      <w:r w:rsidR="00E26DD1" w:rsidRPr="00E26DD1">
        <w:rPr>
          <w:rFonts w:ascii="Bliss-Regular" w:hAnsi="Bliss-Regular" w:cs="Bliss-Regular"/>
          <w:color w:val="000000"/>
          <w:lang w:eastAsia="en-GB"/>
        </w:rPr>
        <w:t xml:space="preserve"> - where you will find flyers for families/YP about Early Help and LCSS, EHA/TAF guidance and tools to collect child’s voice, crucial for the EHA and any TAF meetings held.</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Should you wish to see who the Locality Link Workers are or for further contact details of LCSS go to:</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 </w:t>
      </w:r>
      <w:hyperlink r:id="rId35" w:history="1">
        <w:r w:rsidRPr="00E26DD1">
          <w:rPr>
            <w:rFonts w:ascii="Bliss-Regular" w:hAnsi="Bliss-Regular" w:cs="Bliss-Regular"/>
            <w:color w:val="0000FF"/>
            <w:u w:val="single"/>
            <w:lang w:eastAsia="en-GB"/>
          </w:rPr>
          <w:t>http://www.oscb.org.uk/professionals/early-help-locality-community-support-service/</w:t>
        </w:r>
      </w:hyperlink>
      <w:r w:rsidRPr="00E26DD1">
        <w:rPr>
          <w:rFonts w:ascii="Bliss-Regular" w:hAnsi="Bliss-Regular" w:cs="Bliss-Regular"/>
          <w:color w:val="000000"/>
          <w:lang w:eastAsia="en-GB"/>
        </w:rPr>
        <w:t xml:space="preserve"> </w:t>
      </w:r>
    </w:p>
    <w:p w:rsidR="00E26DD1" w:rsidRPr="00E26DD1" w:rsidRDefault="00E26DD1" w:rsidP="00E26DD1">
      <w:pPr>
        <w:spacing w:before="120" w:after="120"/>
        <w:ind w:left="142"/>
        <w:rPr>
          <w:rFonts w:ascii="Bliss-Regular" w:hAnsi="Bliss-Regular" w:cs="Bliss-Regular"/>
          <w:color w:val="000000"/>
          <w:lang w:eastAsia="en-GB"/>
        </w:rPr>
      </w:pPr>
    </w:p>
    <w:p w:rsidR="00E26DD1" w:rsidRPr="00E26DD1" w:rsidRDefault="00E26DD1" w:rsidP="00E26DD1">
      <w:pPr>
        <w:pStyle w:val="Heading1"/>
        <w:rPr>
          <w:rFonts w:ascii="Calibri" w:hAnsi="Calibri" w:cs="Calibri"/>
          <w:sz w:val="18"/>
          <w:szCs w:val="18"/>
        </w:rPr>
      </w:pPr>
      <w:r w:rsidRPr="00E26DD1">
        <w:t>Oxfordshire Multiagency Children and Family Practitioner’s Toolkit</w:t>
      </w:r>
    </w:p>
    <w:p w:rsidR="00E26DD1" w:rsidRPr="00E26DD1" w:rsidRDefault="00E26DD1" w:rsidP="00E26DD1">
      <w:pPr>
        <w:spacing w:before="120" w:after="120"/>
        <w:ind w:left="142"/>
        <w:rPr>
          <w:rFonts w:ascii="Bliss-Regular" w:hAnsi="Bliss-Regular" w:cs="Bliss-Regular"/>
          <w:color w:val="000000"/>
          <w:sz w:val="20"/>
          <w:szCs w:val="20"/>
          <w:lang w:eastAsia="en-GB"/>
        </w:rPr>
      </w:pPr>
      <w:r w:rsidRPr="00E26DD1">
        <w:rPr>
          <w:rFonts w:ascii="Bliss-Regular" w:hAnsi="Bliss-Regular" w:cs="Bliss-Regular"/>
          <w:color w:val="000000"/>
          <w:lang w:eastAsia="en-GB"/>
        </w:rPr>
        <w:t xml:space="preserve">Visit the </w:t>
      </w:r>
      <w:hyperlink r:id="rId36" w:history="1">
        <w:r w:rsidRPr="00E26DD1">
          <w:rPr>
            <w:rFonts w:ascii="Bliss-Regular" w:hAnsi="Bliss-Regular" w:cs="Bliss-Regular"/>
            <w:color w:val="0000FF"/>
            <w:u w:val="single"/>
            <w:lang w:eastAsia="en-GB"/>
          </w:rPr>
          <w:t>Oxfordshire Practitioner’s Toolkit</w:t>
        </w:r>
      </w:hyperlink>
      <w:r w:rsidRPr="00E26DD1">
        <w:rPr>
          <w:rFonts w:ascii="Bliss-Regular" w:hAnsi="Bliss-Regular" w:cs="Bliss-Regular"/>
          <w:color w:val="000000"/>
          <w:lang w:eastAsia="en-GB"/>
        </w:rPr>
        <w:t xml:space="preserve"> for ready-to use tools, resources and information to support work with children and families in Oxfordshire. Search for services in the Service Directory, and access early help tools, links and helplines in the online toolkit. </w:t>
      </w:r>
    </w:p>
    <w:p w:rsidR="00E26DD1" w:rsidRPr="00E26DD1" w:rsidRDefault="00E26DD1" w:rsidP="00E26DD1">
      <w:pPr>
        <w:spacing w:before="120" w:after="120"/>
        <w:ind w:left="142"/>
        <w:rPr>
          <w:rFonts w:ascii="Bliss-Regular" w:hAnsi="Bliss-Regular" w:cs="Bliss-Regular"/>
          <w:color w:val="000000"/>
          <w:sz w:val="22"/>
          <w:szCs w:val="22"/>
          <w:lang w:eastAsia="en-GB"/>
        </w:rPr>
      </w:pPr>
      <w:r w:rsidRPr="00E26DD1">
        <w:rPr>
          <w:rFonts w:ascii="Bliss-Regular" w:hAnsi="Bliss-Regular" w:cs="Bliss-Regular"/>
          <w:color w:val="000000"/>
          <w:lang w:eastAsia="en-GB"/>
        </w:rPr>
        <w:t>Registered Practitioners can also access our forum, document library and enhanced information about services, providers and activities – click on Register and follow the instructions.</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Don’t worry about losing your password; access to the Toolkit, Service Directory, News and information pages will never require sign-in. </w:t>
      </w:r>
    </w:p>
    <w:p w:rsidR="00E26DD1" w:rsidRPr="00E26DD1" w:rsidRDefault="00F47FDF" w:rsidP="00E26DD1">
      <w:pPr>
        <w:spacing w:before="120" w:after="120"/>
        <w:ind w:left="142"/>
        <w:rPr>
          <w:rFonts w:ascii="Bliss-Regular" w:hAnsi="Bliss-Regular" w:cs="Bliss-Regular"/>
          <w:color w:val="000000"/>
          <w:lang w:eastAsia="en-GB"/>
        </w:rPr>
      </w:pPr>
      <w:hyperlink r:id="rId37" w:history="1">
        <w:r w:rsidR="00E26DD1" w:rsidRPr="00E26DD1">
          <w:rPr>
            <w:rFonts w:ascii="Bliss-Regular" w:hAnsi="Bliss-Regular" w:cs="Bliss-Regular"/>
            <w:color w:val="0000FF"/>
            <w:u w:val="single"/>
            <w:lang w:eastAsia="en-GB"/>
          </w:rPr>
          <w:t>www.oxfordshire.gov.uk/practitionertoolkit</w:t>
        </w:r>
      </w:hyperlink>
      <w:r w:rsidR="00E26DD1" w:rsidRPr="00E26DD1">
        <w:rPr>
          <w:rFonts w:ascii="Bliss-Regular" w:hAnsi="Bliss-Regular" w:cs="Bliss-Regular"/>
          <w:color w:val="000000"/>
          <w:lang w:eastAsia="en-GB"/>
        </w:rPr>
        <w:t xml:space="preserve"> </w:t>
      </w:r>
    </w:p>
    <w:p w:rsidR="00E26DD1" w:rsidRPr="00E26DD1" w:rsidRDefault="00F47FDF" w:rsidP="00E26DD1">
      <w:pPr>
        <w:pStyle w:val="Heading1"/>
      </w:pPr>
      <w:hyperlink r:id="rId38" w:history="1">
        <w:bookmarkStart w:id="71" w:name="_Toc509237893"/>
        <w:r w:rsidR="00E26DD1" w:rsidRPr="00E26DD1">
          <w:t>Neglect Practitioner Portal</w:t>
        </w:r>
        <w:bookmarkEnd w:id="71"/>
      </w:hyperlink>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Neglect is the persistent failure to meet a child’s basic physical and/or psychological needs, likely to result in the serious impairment of the child’s health or development. </w:t>
      </w:r>
      <w:r w:rsidRPr="00E26DD1">
        <w:rPr>
          <w:rFonts w:ascii="Bliss-Regular" w:hAnsi="Bliss-Regular" w:cs="Bliss-Regular"/>
          <w:i/>
          <w:iCs/>
          <w:color w:val="000000"/>
          <w:lang w:eastAsia="en-GB"/>
        </w:rPr>
        <w:t>Working Together 2013</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In Oxfordshire, neglect is the most common reason for children becoming subject to a child protection plan (and to a repeat plan). It is a common feature in the county’s recent serious case reviews. It is difficult to define and often coexists with other forms of abuse. Apart from being potentially fatal, neglect causes great distress to children and affects their wellbeing in the short and long term.</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In 2015 Oxfordshire County Council ran a pilot to improve the way we work together to tackle the issue of neglect. Work from this pilot has been synthesised and evaluated to create a new </w:t>
      </w:r>
      <w:hyperlink r:id="rId39" w:history="1">
        <w:r w:rsidRPr="00E26DD1">
          <w:rPr>
            <w:rFonts w:ascii="Bliss-Regular" w:hAnsi="Bliss-Regular" w:cs="Bliss-Regular"/>
            <w:b/>
            <w:bCs/>
            <w:color w:val="0E00F5"/>
            <w:sz w:val="21"/>
            <w:szCs w:val="21"/>
            <w:u w:val="single"/>
            <w:lang w:eastAsia="en-GB"/>
          </w:rPr>
          <w:t>neglect practitioner portal</w:t>
        </w:r>
      </w:hyperlink>
      <w:r w:rsidRPr="00E26DD1">
        <w:rPr>
          <w:rFonts w:ascii="Bliss-Regular" w:hAnsi="Bliss-Regular" w:cs="Bliss-Regular"/>
          <w:color w:val="000000"/>
          <w:lang w:eastAsia="en-GB"/>
        </w:rPr>
        <w:t>.</w:t>
      </w:r>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The Neglect Practitioner Portal includes guidance, useful downloadable tools and interventions, child protection tools, processes and procedures and information about what works from families where neglect has been an issue, in their own words.</w:t>
      </w:r>
    </w:p>
    <w:p w:rsidR="00E26DD1" w:rsidRPr="00E26DD1" w:rsidRDefault="00F47FDF" w:rsidP="00E26DD1">
      <w:pPr>
        <w:spacing w:before="120" w:after="120"/>
        <w:ind w:left="142"/>
        <w:rPr>
          <w:rFonts w:ascii="Bliss-Regular" w:hAnsi="Bliss-Regular" w:cs="Bliss-Regular"/>
          <w:color w:val="000000"/>
          <w:sz w:val="20"/>
          <w:szCs w:val="20"/>
          <w:lang w:eastAsia="en-GB"/>
        </w:rPr>
      </w:pPr>
      <w:hyperlink r:id="rId40" w:history="1">
        <w:r w:rsidR="00E26DD1" w:rsidRPr="00E26DD1">
          <w:rPr>
            <w:rFonts w:ascii="Bliss-Regular" w:hAnsi="Bliss-Regular" w:cs="Bliss-Regular"/>
            <w:color w:val="0000FF"/>
            <w:u w:val="single"/>
            <w:lang w:eastAsia="en-GB"/>
          </w:rPr>
          <w:t>http://www.oscb.org.uk/themes-tools/neglect/neglect-toolkit-home-page/</w:t>
        </w:r>
      </w:hyperlink>
      <w:r w:rsidR="00E26DD1" w:rsidRPr="00E26DD1">
        <w:rPr>
          <w:rFonts w:ascii="Bliss-Regular" w:hAnsi="Bliss-Regular" w:cs="Bliss-Regular"/>
          <w:color w:val="000000"/>
          <w:lang w:eastAsia="en-GB"/>
        </w:rPr>
        <w:t xml:space="preserve"> </w:t>
      </w:r>
    </w:p>
    <w:p w:rsidR="00E26DD1" w:rsidRDefault="00E26DD1" w:rsidP="00E26DD1">
      <w:pPr>
        <w:spacing w:before="120" w:after="120"/>
        <w:ind w:left="142"/>
        <w:rPr>
          <w:rFonts w:ascii="Bliss-Bold" w:hAnsi="Bliss-Bold" w:cs="Bliss-Bold"/>
          <w:b/>
          <w:bCs/>
          <w:color w:val="FFFFFF" w:themeColor="background1"/>
          <w:sz w:val="32"/>
          <w:szCs w:val="48"/>
          <w:lang w:eastAsia="en-GB"/>
        </w:rPr>
      </w:pPr>
      <w:bookmarkStart w:id="72" w:name="_Toc503179049"/>
      <w:bookmarkStart w:id="73" w:name="_Toc509237897"/>
      <w:r w:rsidRPr="00E26DD1">
        <w:rPr>
          <w:rFonts w:ascii="Bliss-Bold" w:hAnsi="Bliss-Bold" w:cs="Bliss-Bold"/>
          <w:b/>
          <w:bCs/>
          <w:color w:val="FFFFFF" w:themeColor="background1"/>
          <w:sz w:val="32"/>
          <w:szCs w:val="48"/>
          <w:lang w:eastAsia="en-GB"/>
        </w:rPr>
        <w:t>and</w:t>
      </w:r>
    </w:p>
    <w:p w:rsidR="00E26DD1" w:rsidRPr="00E26DD1" w:rsidRDefault="00E26DD1" w:rsidP="00E26DD1">
      <w:pPr>
        <w:pStyle w:val="Heading1"/>
      </w:pPr>
      <w:r>
        <w:t>Community &amp;</w:t>
      </w:r>
      <w:r w:rsidRPr="00E26DD1">
        <w:t xml:space="preserve"> Support Resources</w:t>
      </w:r>
      <w:bookmarkEnd w:id="72"/>
      <w:r w:rsidRPr="00E26DD1">
        <w:t xml:space="preserve"> for Parents and Professionals</w:t>
      </w:r>
      <w:bookmarkEnd w:id="73"/>
    </w:p>
    <w:p w:rsidR="00E26DD1" w:rsidRPr="00E26DD1" w:rsidRDefault="00E26DD1" w:rsidP="00E26DD1">
      <w:pPr>
        <w:spacing w:before="120" w:after="120"/>
        <w:ind w:left="142"/>
        <w:rPr>
          <w:rFonts w:ascii="Bliss-Regular" w:eastAsia="Times New Roman" w:hAnsi="Bliss-Regular" w:cs="Bliss-Regular"/>
          <w:color w:val="000000"/>
          <w:u w:val="single"/>
          <w:lang w:eastAsia="en-GB"/>
        </w:rPr>
      </w:pPr>
      <w:r w:rsidRPr="00E26DD1">
        <w:rPr>
          <w:rFonts w:ascii="Bliss-Regular" w:hAnsi="Bliss-Regular" w:cs="Bliss-Regular"/>
          <w:color w:val="000000"/>
          <w:lang w:eastAsia="en-GB"/>
        </w:rPr>
        <w:t xml:space="preserve">There are activities and support services in the community for disabled children and their families. Many are open access and do not require an assessment. There is a great deal of information on the public website under the Local Offer: </w:t>
      </w:r>
      <w:hyperlink r:id="rId41" w:history="1">
        <w:r w:rsidRPr="00E26DD1">
          <w:rPr>
            <w:rFonts w:ascii="Bliss-Regular" w:hAnsi="Bliss-Regular" w:cs="Bliss-Regular"/>
            <w:color w:val="0000FF"/>
            <w:u w:val="single"/>
            <w:lang w:eastAsia="en-GB"/>
          </w:rPr>
          <w:t>https://www.oxfordshire.gov.uk/cms/public-site/special-educational-needs-and-disability-local-offer</w:t>
        </w:r>
      </w:hyperlink>
    </w:p>
    <w:p w:rsidR="00E26DD1" w:rsidRPr="00E26DD1" w:rsidRDefault="00E26DD1" w:rsidP="00E26DD1">
      <w:pPr>
        <w:spacing w:before="120" w:after="120"/>
        <w:ind w:left="142"/>
        <w:rPr>
          <w:rFonts w:ascii="Bliss-Regular" w:hAnsi="Bliss-Regular" w:cs="Bliss-Regular"/>
          <w:color w:val="000000"/>
          <w:lang w:eastAsia="en-GB"/>
        </w:rPr>
      </w:pPr>
      <w:r w:rsidRPr="00E26DD1">
        <w:rPr>
          <w:rFonts w:ascii="Bliss-Regular" w:hAnsi="Bliss-Regular" w:cs="Bliss-Regular"/>
          <w:color w:val="000000"/>
          <w:lang w:eastAsia="en-GB"/>
        </w:rPr>
        <w:t xml:space="preserve">Other resources, information and support services can be found on the Family Information Service Directory </w:t>
      </w:r>
      <w:hyperlink r:id="rId42" w:history="1">
        <w:r w:rsidRPr="00E26DD1">
          <w:rPr>
            <w:rFonts w:ascii="Bliss-Regular" w:hAnsi="Bliss-Regular" w:cs="Bliss-Regular"/>
            <w:color w:val="0000FF"/>
            <w:u w:val="single"/>
            <w:lang w:eastAsia="en-GB"/>
          </w:rPr>
          <w:t>www.oxfordshire.gov.uk/familyinformation</w:t>
        </w:r>
      </w:hyperlink>
      <w:r w:rsidRPr="00E26DD1">
        <w:rPr>
          <w:rFonts w:ascii="Bliss-Regular" w:hAnsi="Bliss-Regular" w:cs="Bliss-Regular"/>
          <w:color w:val="000000"/>
          <w:lang w:eastAsia="en-GB"/>
        </w:rPr>
        <w:t xml:space="preserve"> </w:t>
      </w:r>
    </w:p>
    <w:sectPr w:rsidR="00E26DD1" w:rsidRPr="00E26DD1" w:rsidSect="00E26DD1">
      <w:footerReference w:type="default" r:id="rId43"/>
      <w:pgSz w:w="11906" w:h="16838"/>
      <w:pgMar w:top="709" w:right="1440" w:bottom="567"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07" w:rsidRDefault="00345F07" w:rsidP="00E26DD1">
      <w:r>
        <w:separator/>
      </w:r>
    </w:p>
  </w:endnote>
  <w:endnote w:type="continuationSeparator" w:id="0">
    <w:p w:rsidR="00345F07" w:rsidRDefault="00345F07" w:rsidP="00E2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07" w:rsidRDefault="00345F07" w:rsidP="00E26DD1">
    <w:pPr>
      <w:pStyle w:val="Footer"/>
      <w:tabs>
        <w:tab w:val="clear" w:pos="4513"/>
        <w:tab w:val="clear" w:pos="9026"/>
        <w:tab w:val="left" w:pos="915"/>
      </w:tabs>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07" w:rsidRDefault="00345F07">
    <w:pPr>
      <w:pStyle w:val="Footer"/>
      <w:jc w:val="right"/>
    </w:pPr>
  </w:p>
  <w:p w:rsidR="00345F07" w:rsidRPr="000D66FA" w:rsidRDefault="00345F07" w:rsidP="00E2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07" w:rsidRDefault="00345F07" w:rsidP="00E26DD1">
      <w:r>
        <w:separator/>
      </w:r>
    </w:p>
  </w:footnote>
  <w:footnote w:type="continuationSeparator" w:id="0">
    <w:p w:rsidR="00345F07" w:rsidRDefault="00345F07" w:rsidP="00E2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4F"/>
    <w:multiLevelType w:val="hybridMultilevel"/>
    <w:tmpl w:val="0F8C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6F6B"/>
    <w:multiLevelType w:val="hybridMultilevel"/>
    <w:tmpl w:val="F40C061E"/>
    <w:lvl w:ilvl="0" w:tplc="2EF616CE">
      <w:numFmt w:val="bullet"/>
      <w:lvlText w:val="•"/>
      <w:lvlJc w:val="left"/>
      <w:pPr>
        <w:ind w:left="644" w:hanging="360"/>
      </w:pPr>
      <w:rPr>
        <w:rFonts w:ascii="Bliss-Regular" w:eastAsiaTheme="minorHAnsi" w:hAnsi="Bliss-Regular" w:cs="Bliss-Regular"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4C34ABA"/>
    <w:multiLevelType w:val="hybridMultilevel"/>
    <w:tmpl w:val="355A3D94"/>
    <w:lvl w:ilvl="0" w:tplc="EA4C1EFE">
      <w:start w:val="7"/>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36A19"/>
    <w:multiLevelType w:val="hybridMultilevel"/>
    <w:tmpl w:val="0776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33F87"/>
    <w:multiLevelType w:val="hybridMultilevel"/>
    <w:tmpl w:val="BCB27B62"/>
    <w:lvl w:ilvl="0" w:tplc="EE549F9E">
      <w:start w:val="1"/>
      <w:numFmt w:val="bullet"/>
      <w:lvlText w:val=""/>
      <w:lvlJc w:val="left"/>
      <w:pPr>
        <w:ind w:left="765" w:hanging="360"/>
      </w:pPr>
      <w:rPr>
        <w:rFonts w:ascii="Wingdings" w:hAnsi="Wingdings" w:hint="default"/>
        <w:color w:val="00B050"/>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3ED7ADF"/>
    <w:multiLevelType w:val="hybridMultilevel"/>
    <w:tmpl w:val="7F2C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400D"/>
    <w:multiLevelType w:val="multilevel"/>
    <w:tmpl w:val="09EA9688"/>
    <w:lvl w:ilvl="0">
      <w:start w:val="1"/>
      <w:numFmt w:val="decimal"/>
      <w:lvlText w:val="%1."/>
      <w:lvlJc w:val="left"/>
      <w:pPr>
        <w:ind w:left="720" w:hanging="360"/>
      </w:pPr>
      <w:rPr>
        <w:rFonts w:hint="default"/>
        <w:color w:val="00B050"/>
      </w:rPr>
    </w:lvl>
    <w:lvl w:ilvl="1">
      <w:start w:val="1"/>
      <w:numFmt w:val="bullet"/>
      <w:lvlText w:val=""/>
      <w:lvlJc w:val="left"/>
      <w:pPr>
        <w:ind w:left="765" w:hanging="405"/>
      </w:pPr>
      <w:rPr>
        <w:rFonts w:ascii="Wingdings" w:hAnsi="Wingdings" w:hint="default"/>
        <w:color w:val="00B050"/>
      </w:rPr>
    </w:lvl>
    <w:lvl w:ilvl="2">
      <w:start w:val="1"/>
      <w:numFmt w:val="bullet"/>
      <w:lvlText w:val=""/>
      <w:lvlJc w:val="left"/>
      <w:pPr>
        <w:ind w:left="1080" w:hanging="720"/>
      </w:pPr>
      <w:rPr>
        <w:rFonts w:ascii="Wingdings" w:hAnsi="Wingdings" w:hint="default"/>
        <w:color w:val="00B05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0347C5"/>
    <w:multiLevelType w:val="hybridMultilevel"/>
    <w:tmpl w:val="33444718"/>
    <w:lvl w:ilvl="0" w:tplc="2EF616CE">
      <w:numFmt w:val="bullet"/>
      <w:lvlText w:val="•"/>
      <w:lvlJc w:val="left"/>
      <w:pPr>
        <w:ind w:left="502" w:hanging="360"/>
      </w:pPr>
      <w:rPr>
        <w:rFonts w:ascii="Bliss-Regular" w:eastAsiaTheme="minorHAnsi" w:hAnsi="Bliss-Regular" w:cs="Blis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810AF"/>
    <w:multiLevelType w:val="multilevel"/>
    <w:tmpl w:val="BC209536"/>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9" w15:restartNumberingAfterBreak="0">
    <w:nsid w:val="2ED54B9F"/>
    <w:multiLevelType w:val="hybridMultilevel"/>
    <w:tmpl w:val="19F637FA"/>
    <w:lvl w:ilvl="0" w:tplc="2EF616CE">
      <w:numFmt w:val="bullet"/>
      <w:lvlText w:val="•"/>
      <w:lvlJc w:val="left"/>
      <w:pPr>
        <w:ind w:left="502" w:hanging="360"/>
      </w:pPr>
      <w:rPr>
        <w:rFonts w:ascii="Bliss-Regular" w:eastAsiaTheme="minorHAnsi" w:hAnsi="Bliss-Regular" w:cs="Bliss-Regular"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E24E44"/>
    <w:multiLevelType w:val="hybridMultilevel"/>
    <w:tmpl w:val="9E3E5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E4DA6"/>
    <w:multiLevelType w:val="hybridMultilevel"/>
    <w:tmpl w:val="754A3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F6885"/>
    <w:multiLevelType w:val="hybridMultilevel"/>
    <w:tmpl w:val="254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756F"/>
    <w:multiLevelType w:val="hybridMultilevel"/>
    <w:tmpl w:val="F720345E"/>
    <w:lvl w:ilvl="0" w:tplc="249E404E">
      <w:start w:val="1"/>
      <w:numFmt w:val="decimal"/>
      <w:lvlText w:val="%1."/>
      <w:lvlJc w:val="left"/>
      <w:pPr>
        <w:ind w:left="1440" w:hanging="360"/>
      </w:pPr>
      <w:rPr>
        <w:rFont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6F61"/>
    <w:multiLevelType w:val="hybridMultilevel"/>
    <w:tmpl w:val="4D9249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BFB26F5"/>
    <w:multiLevelType w:val="hybridMultilevel"/>
    <w:tmpl w:val="8EB4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17758"/>
    <w:multiLevelType w:val="hybridMultilevel"/>
    <w:tmpl w:val="B0FEA832"/>
    <w:lvl w:ilvl="0" w:tplc="3B42CAB0">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4B5E23"/>
    <w:multiLevelType w:val="hybridMultilevel"/>
    <w:tmpl w:val="B4722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25AD0"/>
    <w:multiLevelType w:val="hybridMultilevel"/>
    <w:tmpl w:val="3838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12A48"/>
    <w:multiLevelType w:val="hybridMultilevel"/>
    <w:tmpl w:val="76029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386ADB"/>
    <w:multiLevelType w:val="multilevel"/>
    <w:tmpl w:val="26922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ABF18B6"/>
    <w:multiLevelType w:val="hybridMultilevel"/>
    <w:tmpl w:val="79FA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B62C3"/>
    <w:multiLevelType w:val="hybridMultilevel"/>
    <w:tmpl w:val="3E24769A"/>
    <w:lvl w:ilvl="0" w:tplc="EE549F9E">
      <w:start w:val="1"/>
      <w:numFmt w:val="bullet"/>
      <w:lvlText w:val=""/>
      <w:lvlJc w:val="left"/>
      <w:pPr>
        <w:ind w:left="862" w:hanging="360"/>
      </w:pPr>
      <w:rPr>
        <w:rFonts w:ascii="Wingdings" w:hAnsi="Wingdings" w:hint="default"/>
        <w:color w:val="00B05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CB26FF8"/>
    <w:multiLevelType w:val="hybridMultilevel"/>
    <w:tmpl w:val="1616B2F8"/>
    <w:lvl w:ilvl="0" w:tplc="2EF616CE">
      <w:numFmt w:val="bullet"/>
      <w:lvlText w:val="•"/>
      <w:lvlJc w:val="left"/>
      <w:pPr>
        <w:ind w:left="644" w:hanging="360"/>
      </w:pPr>
      <w:rPr>
        <w:rFonts w:ascii="Bliss-Regular" w:eastAsiaTheme="minorHAnsi" w:hAnsi="Bliss-Regular" w:cs="Bliss-Regular"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DC17A37"/>
    <w:multiLevelType w:val="hybridMultilevel"/>
    <w:tmpl w:val="B34AD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32A18E3"/>
    <w:multiLevelType w:val="hybridMultilevel"/>
    <w:tmpl w:val="F568250A"/>
    <w:lvl w:ilvl="0" w:tplc="EE549F9E">
      <w:start w:val="1"/>
      <w:numFmt w:val="bullet"/>
      <w:lvlText w:val=""/>
      <w:lvlJc w:val="left"/>
      <w:pPr>
        <w:ind w:left="862" w:hanging="360"/>
      </w:pPr>
      <w:rPr>
        <w:rFonts w:ascii="Wingdings" w:hAnsi="Wingdings" w:hint="default"/>
        <w:color w:val="00B05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641B233C"/>
    <w:multiLevelType w:val="hybridMultilevel"/>
    <w:tmpl w:val="F8D4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35609"/>
    <w:multiLevelType w:val="hybridMultilevel"/>
    <w:tmpl w:val="879AB094"/>
    <w:lvl w:ilvl="0" w:tplc="E7A2ADF2">
      <w:start w:val="1"/>
      <w:numFmt w:val="decimal"/>
      <w:lvlText w:val="%1."/>
      <w:lvlJc w:val="left"/>
      <w:pPr>
        <w:ind w:left="720" w:hanging="360"/>
      </w:pPr>
      <w:rPr>
        <w:color w:val="4FFF00"/>
      </w:rPr>
    </w:lvl>
    <w:lvl w:ilvl="1" w:tplc="08090019">
      <w:start w:val="1"/>
      <w:numFmt w:val="lowerLetter"/>
      <w:lvlText w:val="%2."/>
      <w:lvlJc w:val="left"/>
      <w:pPr>
        <w:ind w:left="1440" w:hanging="360"/>
      </w:pPr>
    </w:lvl>
    <w:lvl w:ilvl="2" w:tplc="B9405AA2">
      <w:start w:val="1"/>
      <w:numFmt w:val="bullet"/>
      <w:lvlText w:val="-"/>
      <w:lvlJc w:val="left"/>
      <w:pPr>
        <w:ind w:left="2340" w:hanging="360"/>
      </w:pPr>
      <w:rPr>
        <w:rFonts w:ascii="Arial" w:eastAsia="Calibri" w:hAnsi="Arial" w:cs="Arial" w:hint="default"/>
      </w:rPr>
    </w:lvl>
    <w:lvl w:ilvl="3" w:tplc="8B20D5C6">
      <w:start w:val="6"/>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4C767DD"/>
    <w:multiLevelType w:val="hybridMultilevel"/>
    <w:tmpl w:val="8AF20BCC"/>
    <w:lvl w:ilvl="0" w:tplc="EE549F9E">
      <w:start w:val="1"/>
      <w:numFmt w:val="bullet"/>
      <w:lvlText w:val=""/>
      <w:lvlJc w:val="left"/>
      <w:pPr>
        <w:ind w:left="862" w:hanging="360"/>
      </w:pPr>
      <w:rPr>
        <w:rFonts w:ascii="Wingdings" w:hAnsi="Wingdings" w:hint="default"/>
        <w:color w:val="00B05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650A0A49"/>
    <w:multiLevelType w:val="hybridMultilevel"/>
    <w:tmpl w:val="7E0A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44D42"/>
    <w:multiLevelType w:val="hybridMultilevel"/>
    <w:tmpl w:val="2A32104A"/>
    <w:lvl w:ilvl="0" w:tplc="EE549F9E">
      <w:start w:val="1"/>
      <w:numFmt w:val="bullet"/>
      <w:lvlText w:val=""/>
      <w:lvlJc w:val="left"/>
      <w:pPr>
        <w:ind w:left="765" w:hanging="360"/>
      </w:pPr>
      <w:rPr>
        <w:rFonts w:ascii="Wingdings" w:hAnsi="Wingdings" w:hint="default"/>
        <w:color w:val="00B050"/>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B06055A"/>
    <w:multiLevelType w:val="hybridMultilevel"/>
    <w:tmpl w:val="621427C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D44F65"/>
    <w:multiLevelType w:val="hybridMultilevel"/>
    <w:tmpl w:val="40D82488"/>
    <w:lvl w:ilvl="0" w:tplc="D6DE81A8">
      <w:start w:val="1"/>
      <w:numFmt w:val="bullet"/>
      <w:lvlText w:val="•"/>
      <w:lvlJc w:val="left"/>
      <w:pPr>
        <w:tabs>
          <w:tab w:val="num" w:pos="720"/>
        </w:tabs>
        <w:ind w:left="720" w:hanging="360"/>
      </w:pPr>
      <w:rPr>
        <w:rFonts w:ascii="Arial" w:hAnsi="Arial" w:hint="default"/>
      </w:rPr>
    </w:lvl>
    <w:lvl w:ilvl="1" w:tplc="75BC3378">
      <w:start w:val="1"/>
      <w:numFmt w:val="bullet"/>
      <w:lvlText w:val="•"/>
      <w:lvlJc w:val="left"/>
      <w:pPr>
        <w:tabs>
          <w:tab w:val="num" w:pos="1440"/>
        </w:tabs>
        <w:ind w:left="1440" w:hanging="360"/>
      </w:pPr>
      <w:rPr>
        <w:rFonts w:ascii="Arial" w:hAnsi="Arial" w:hint="default"/>
      </w:rPr>
    </w:lvl>
    <w:lvl w:ilvl="2" w:tplc="DFA436FC" w:tentative="1">
      <w:start w:val="1"/>
      <w:numFmt w:val="bullet"/>
      <w:lvlText w:val="•"/>
      <w:lvlJc w:val="left"/>
      <w:pPr>
        <w:tabs>
          <w:tab w:val="num" w:pos="2160"/>
        </w:tabs>
        <w:ind w:left="2160" w:hanging="360"/>
      </w:pPr>
      <w:rPr>
        <w:rFonts w:ascii="Arial" w:hAnsi="Arial" w:hint="default"/>
      </w:rPr>
    </w:lvl>
    <w:lvl w:ilvl="3" w:tplc="C8585CA2" w:tentative="1">
      <w:start w:val="1"/>
      <w:numFmt w:val="bullet"/>
      <w:lvlText w:val="•"/>
      <w:lvlJc w:val="left"/>
      <w:pPr>
        <w:tabs>
          <w:tab w:val="num" w:pos="2880"/>
        </w:tabs>
        <w:ind w:left="2880" w:hanging="360"/>
      </w:pPr>
      <w:rPr>
        <w:rFonts w:ascii="Arial" w:hAnsi="Arial" w:hint="default"/>
      </w:rPr>
    </w:lvl>
    <w:lvl w:ilvl="4" w:tplc="331E4C28" w:tentative="1">
      <w:start w:val="1"/>
      <w:numFmt w:val="bullet"/>
      <w:lvlText w:val="•"/>
      <w:lvlJc w:val="left"/>
      <w:pPr>
        <w:tabs>
          <w:tab w:val="num" w:pos="3600"/>
        </w:tabs>
        <w:ind w:left="3600" w:hanging="360"/>
      </w:pPr>
      <w:rPr>
        <w:rFonts w:ascii="Arial" w:hAnsi="Arial" w:hint="default"/>
      </w:rPr>
    </w:lvl>
    <w:lvl w:ilvl="5" w:tplc="ED765C66" w:tentative="1">
      <w:start w:val="1"/>
      <w:numFmt w:val="bullet"/>
      <w:lvlText w:val="•"/>
      <w:lvlJc w:val="left"/>
      <w:pPr>
        <w:tabs>
          <w:tab w:val="num" w:pos="4320"/>
        </w:tabs>
        <w:ind w:left="4320" w:hanging="360"/>
      </w:pPr>
      <w:rPr>
        <w:rFonts w:ascii="Arial" w:hAnsi="Arial" w:hint="default"/>
      </w:rPr>
    </w:lvl>
    <w:lvl w:ilvl="6" w:tplc="501A5A78" w:tentative="1">
      <w:start w:val="1"/>
      <w:numFmt w:val="bullet"/>
      <w:lvlText w:val="•"/>
      <w:lvlJc w:val="left"/>
      <w:pPr>
        <w:tabs>
          <w:tab w:val="num" w:pos="5040"/>
        </w:tabs>
        <w:ind w:left="5040" w:hanging="360"/>
      </w:pPr>
      <w:rPr>
        <w:rFonts w:ascii="Arial" w:hAnsi="Arial" w:hint="default"/>
      </w:rPr>
    </w:lvl>
    <w:lvl w:ilvl="7" w:tplc="07E419A2" w:tentative="1">
      <w:start w:val="1"/>
      <w:numFmt w:val="bullet"/>
      <w:lvlText w:val="•"/>
      <w:lvlJc w:val="left"/>
      <w:pPr>
        <w:tabs>
          <w:tab w:val="num" w:pos="5760"/>
        </w:tabs>
        <w:ind w:left="5760" w:hanging="360"/>
      </w:pPr>
      <w:rPr>
        <w:rFonts w:ascii="Arial" w:hAnsi="Arial" w:hint="default"/>
      </w:rPr>
    </w:lvl>
    <w:lvl w:ilvl="8" w:tplc="A8D8E1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344EC8"/>
    <w:multiLevelType w:val="hybridMultilevel"/>
    <w:tmpl w:val="386AAA3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9E517A5"/>
    <w:multiLevelType w:val="hybridMultilevel"/>
    <w:tmpl w:val="7E2031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AD57DC3"/>
    <w:multiLevelType w:val="hybridMultilevel"/>
    <w:tmpl w:val="F7FC0622"/>
    <w:lvl w:ilvl="0" w:tplc="2EF616CE">
      <w:numFmt w:val="bullet"/>
      <w:lvlText w:val="•"/>
      <w:lvlJc w:val="left"/>
      <w:pPr>
        <w:ind w:left="644" w:hanging="360"/>
      </w:pPr>
      <w:rPr>
        <w:rFonts w:ascii="Bliss-Regular" w:eastAsiaTheme="minorHAnsi" w:hAnsi="Bliss-Regular" w:cs="Bliss-Regular"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7F68052D"/>
    <w:multiLevelType w:val="hybridMultilevel"/>
    <w:tmpl w:val="A0A0BA6E"/>
    <w:lvl w:ilvl="0" w:tplc="EE549F9E">
      <w:start w:val="1"/>
      <w:numFmt w:val="bullet"/>
      <w:lvlText w:val=""/>
      <w:lvlJc w:val="left"/>
      <w:pPr>
        <w:ind w:left="862" w:hanging="360"/>
      </w:pPr>
      <w:rPr>
        <w:rFonts w:ascii="Wingdings" w:hAnsi="Wingdings" w:hint="default"/>
        <w:color w:val="00B05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2"/>
  </w:num>
  <w:num w:numId="3">
    <w:abstractNumId w:val="4"/>
  </w:num>
  <w:num w:numId="4">
    <w:abstractNumId w:val="30"/>
  </w:num>
  <w:num w:numId="5">
    <w:abstractNumId w:val="36"/>
  </w:num>
  <w:num w:numId="6">
    <w:abstractNumId w:val="28"/>
  </w:num>
  <w:num w:numId="7">
    <w:abstractNumId w:val="32"/>
  </w:num>
  <w:num w:numId="8">
    <w:abstractNumId w:val="6"/>
  </w:num>
  <w:num w:numId="9">
    <w:abstractNumId w:val="25"/>
  </w:num>
  <w:num w:numId="10">
    <w:abstractNumId w:val="18"/>
  </w:num>
  <w:num w:numId="11">
    <w:abstractNumId w:val="26"/>
  </w:num>
  <w:num w:numId="12">
    <w:abstractNumId w:val="10"/>
  </w:num>
  <w:num w:numId="13">
    <w:abstractNumId w:val="29"/>
  </w:num>
  <w:num w:numId="14">
    <w:abstractNumId w:val="17"/>
  </w:num>
  <w:num w:numId="15">
    <w:abstractNumId w:val="5"/>
  </w:num>
  <w:num w:numId="16">
    <w:abstractNumId w:val="3"/>
  </w:num>
  <w:num w:numId="17">
    <w:abstractNumId w:val="15"/>
  </w:num>
  <w:num w:numId="18">
    <w:abstractNumId w:val="21"/>
  </w:num>
  <w:num w:numId="19">
    <w:abstractNumId w:val="0"/>
  </w:num>
  <w:num w:numId="20">
    <w:abstractNumId w:val="12"/>
  </w:num>
  <w:num w:numId="21">
    <w:abstractNumId w:val="11"/>
  </w:num>
  <w:num w:numId="22">
    <w:abstractNumId w:val="2"/>
  </w:num>
  <w:num w:numId="23">
    <w:abstractNumId w:val="8"/>
  </w:num>
  <w:num w:numId="24">
    <w:abstractNumId w:val="13"/>
  </w:num>
  <w:num w:numId="25">
    <w:abstractNumId w:val="19"/>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34"/>
  </w:num>
  <w:num w:numId="32">
    <w:abstractNumId w:val="9"/>
  </w:num>
  <w:num w:numId="33">
    <w:abstractNumId w:val="7"/>
  </w:num>
  <w:num w:numId="34">
    <w:abstractNumId w:val="23"/>
  </w:num>
  <w:num w:numId="35">
    <w:abstractNumId w:val="35"/>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D1"/>
    <w:rsid w:val="00073AA1"/>
    <w:rsid w:val="000B4310"/>
    <w:rsid w:val="00193EA2"/>
    <w:rsid w:val="001D141B"/>
    <w:rsid w:val="00314262"/>
    <w:rsid w:val="00345F07"/>
    <w:rsid w:val="004000D7"/>
    <w:rsid w:val="004320CF"/>
    <w:rsid w:val="00504E43"/>
    <w:rsid w:val="006E53BA"/>
    <w:rsid w:val="00735AC8"/>
    <w:rsid w:val="007908F4"/>
    <w:rsid w:val="00E26DD1"/>
    <w:rsid w:val="00F47FD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91D3D0-1905-433F-B79A-A02DAAA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ListParagraph"/>
    <w:next w:val="Normal"/>
    <w:link w:val="Heading1Char"/>
    <w:uiPriority w:val="9"/>
    <w:qFormat/>
    <w:rsid w:val="00E26DD1"/>
    <w:pPr>
      <w:shd w:val="clear" w:color="auto" w:fill="00B050"/>
      <w:autoSpaceDE w:val="0"/>
      <w:autoSpaceDN w:val="0"/>
      <w:adjustRightInd w:val="0"/>
      <w:spacing w:before="240"/>
      <w:ind w:left="0"/>
      <w:jc w:val="left"/>
      <w:outlineLvl w:val="0"/>
    </w:pPr>
    <w:rPr>
      <w:rFonts w:ascii="Bliss-Bold" w:hAnsi="Bliss-Bold" w:cs="Bliss-Bold"/>
      <w:b/>
      <w:bCs/>
      <w:color w:val="FFFFFF" w:themeColor="background1"/>
      <w:sz w:val="32"/>
      <w:szCs w:val="48"/>
    </w:rPr>
  </w:style>
  <w:style w:type="paragraph" w:styleId="Heading2">
    <w:name w:val="heading 2"/>
    <w:basedOn w:val="Heading3"/>
    <w:next w:val="Normal"/>
    <w:link w:val="Heading2Char"/>
    <w:autoRedefine/>
    <w:uiPriority w:val="9"/>
    <w:unhideWhenUsed/>
    <w:qFormat/>
    <w:rsid w:val="00E26DD1"/>
    <w:pPr>
      <w:numPr>
        <w:ilvl w:val="0"/>
        <w:numId w:val="0"/>
      </w:numPr>
      <w:spacing w:before="240"/>
      <w:ind w:left="357"/>
      <w:outlineLvl w:val="1"/>
    </w:pPr>
    <w:rPr>
      <w:rFonts w:ascii="Bliss-Regular" w:eastAsia="Times New Roman" w:hAnsi="Bliss-Regular" w:cs="Arial"/>
      <w:b/>
      <w:sz w:val="28"/>
      <w:szCs w:val="28"/>
    </w:rPr>
  </w:style>
  <w:style w:type="paragraph" w:styleId="Heading3">
    <w:name w:val="heading 3"/>
    <w:basedOn w:val="Normal"/>
    <w:next w:val="Normal"/>
    <w:link w:val="Heading3Char"/>
    <w:uiPriority w:val="9"/>
    <w:unhideWhenUsed/>
    <w:qFormat/>
    <w:rsid w:val="00E26DD1"/>
    <w:pPr>
      <w:keepNext/>
      <w:numPr>
        <w:ilvl w:val="2"/>
        <w:numId w:val="1"/>
      </w:numPr>
      <w:spacing w:before="120" w:after="120"/>
      <w:outlineLvl w:val="2"/>
    </w:pPr>
    <w:rPr>
      <w:rFonts w:ascii="Bliss-Bold" w:hAnsi="Bliss-Bold" w:cs="Bliss-Bold"/>
      <w:bCs/>
      <w:color w:val="00B050"/>
      <w:lang w:eastAsia="en-GB"/>
    </w:rPr>
  </w:style>
  <w:style w:type="paragraph" w:styleId="Heading4">
    <w:name w:val="heading 4"/>
    <w:basedOn w:val="Normal"/>
    <w:next w:val="Normal"/>
    <w:link w:val="Heading4Char"/>
    <w:uiPriority w:val="9"/>
    <w:semiHidden/>
    <w:unhideWhenUsed/>
    <w:qFormat/>
    <w:rsid w:val="00E26DD1"/>
    <w:pPr>
      <w:keepNext/>
      <w:keepLines/>
      <w:numPr>
        <w:ilvl w:val="3"/>
        <w:numId w:val="1"/>
      </w:numPr>
      <w:spacing w:before="200" w:after="12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uiPriority w:val="9"/>
    <w:semiHidden/>
    <w:unhideWhenUsed/>
    <w:qFormat/>
    <w:rsid w:val="00E26DD1"/>
    <w:pPr>
      <w:keepNext/>
      <w:keepLines/>
      <w:numPr>
        <w:ilvl w:val="4"/>
        <w:numId w:val="1"/>
      </w:numPr>
      <w:spacing w:before="200" w:after="12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E26DD1"/>
    <w:pPr>
      <w:keepNext/>
      <w:keepLines/>
      <w:numPr>
        <w:ilvl w:val="5"/>
        <w:numId w:val="1"/>
      </w:numPr>
      <w:spacing w:before="200" w:after="12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E26DD1"/>
    <w:pPr>
      <w:keepNext/>
      <w:keepLines/>
      <w:numPr>
        <w:ilvl w:val="6"/>
        <w:numId w:val="1"/>
      </w:numPr>
      <w:spacing w:before="200" w:after="12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E26DD1"/>
    <w:pPr>
      <w:keepNext/>
      <w:keepLines/>
      <w:numPr>
        <w:ilvl w:val="7"/>
        <w:numId w:val="1"/>
      </w:numPr>
      <w:spacing w:before="200" w:after="12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E26DD1"/>
    <w:pPr>
      <w:keepNext/>
      <w:keepLines/>
      <w:numPr>
        <w:ilvl w:val="8"/>
        <w:numId w:val="1"/>
      </w:numPr>
      <w:spacing w:before="200" w:after="12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D1"/>
    <w:rPr>
      <w:rFonts w:ascii="Bliss-Bold" w:hAnsi="Bliss-Bold" w:cs="Bliss-Bold"/>
      <w:b/>
      <w:bCs/>
      <w:color w:val="FFFFFF" w:themeColor="background1"/>
      <w:sz w:val="32"/>
      <w:szCs w:val="48"/>
      <w:shd w:val="clear" w:color="auto" w:fill="00B050"/>
      <w:lang w:eastAsia="en-GB"/>
    </w:rPr>
  </w:style>
  <w:style w:type="character" w:customStyle="1" w:styleId="Heading2Char">
    <w:name w:val="Heading 2 Char"/>
    <w:basedOn w:val="DefaultParagraphFont"/>
    <w:link w:val="Heading2"/>
    <w:uiPriority w:val="9"/>
    <w:rsid w:val="00E26DD1"/>
    <w:rPr>
      <w:rFonts w:ascii="Bliss-Regular" w:eastAsia="Times New Roman" w:hAnsi="Bliss-Regular"/>
      <w:b/>
      <w:bCs/>
      <w:color w:val="00B050"/>
      <w:sz w:val="28"/>
      <w:szCs w:val="28"/>
      <w:lang w:eastAsia="en-GB"/>
    </w:rPr>
  </w:style>
  <w:style w:type="character" w:customStyle="1" w:styleId="Heading3Char">
    <w:name w:val="Heading 3 Char"/>
    <w:basedOn w:val="DefaultParagraphFont"/>
    <w:link w:val="Heading3"/>
    <w:uiPriority w:val="9"/>
    <w:rsid w:val="00E26DD1"/>
    <w:rPr>
      <w:rFonts w:ascii="Bliss-Bold" w:hAnsi="Bliss-Bold" w:cs="Bliss-Bold"/>
      <w:bCs/>
      <w:color w:val="00B050"/>
      <w:lang w:eastAsia="en-GB"/>
    </w:rPr>
  </w:style>
  <w:style w:type="character" w:customStyle="1" w:styleId="Heading4Char">
    <w:name w:val="Heading 4 Char"/>
    <w:basedOn w:val="DefaultParagraphFont"/>
    <w:link w:val="Heading4"/>
    <w:uiPriority w:val="9"/>
    <w:semiHidden/>
    <w:rsid w:val="00E26DD1"/>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E26DD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E26DD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E26DD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E26DD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E26DD1"/>
    <w:rPr>
      <w:rFonts w:asciiTheme="majorHAnsi" w:eastAsiaTheme="majorEastAsia" w:hAnsiTheme="majorHAnsi" w:cstheme="majorBidi"/>
      <w:i/>
      <w:iCs/>
      <w:color w:val="404040" w:themeColor="text1" w:themeTint="BF"/>
      <w:sz w:val="20"/>
      <w:szCs w:val="20"/>
      <w:lang w:eastAsia="en-GB"/>
    </w:rPr>
  </w:style>
  <w:style w:type="numbering" w:customStyle="1" w:styleId="NoList1">
    <w:name w:val="No List1"/>
    <w:next w:val="NoList"/>
    <w:uiPriority w:val="99"/>
    <w:semiHidden/>
    <w:unhideWhenUsed/>
    <w:rsid w:val="00E26DD1"/>
  </w:style>
  <w:style w:type="paragraph" w:styleId="ListParagraph">
    <w:name w:val="List Paragraph"/>
    <w:basedOn w:val="Normal"/>
    <w:link w:val="ListParagraphChar"/>
    <w:uiPriority w:val="34"/>
    <w:qFormat/>
    <w:rsid w:val="00E26DD1"/>
    <w:pPr>
      <w:spacing w:before="120" w:after="120"/>
      <w:ind w:left="720"/>
      <w:contextualSpacing/>
      <w:jc w:val="both"/>
    </w:pPr>
    <w:rPr>
      <w:rFonts w:ascii="Bliss-Regular" w:hAnsi="Bliss-Regular" w:cs="Bliss-Regular"/>
      <w:color w:val="000000"/>
      <w:lang w:eastAsia="en-GB"/>
    </w:rPr>
  </w:style>
  <w:style w:type="character" w:customStyle="1" w:styleId="ListParagraphChar">
    <w:name w:val="List Paragraph Char"/>
    <w:basedOn w:val="DefaultParagraphFont"/>
    <w:link w:val="ListParagraph"/>
    <w:uiPriority w:val="34"/>
    <w:rsid w:val="00E26DD1"/>
    <w:rPr>
      <w:rFonts w:ascii="Bliss-Regular" w:hAnsi="Bliss-Regular" w:cs="Bliss-Regular"/>
      <w:color w:val="000000"/>
      <w:lang w:eastAsia="en-GB"/>
    </w:rPr>
  </w:style>
  <w:style w:type="paragraph" w:styleId="NormalWeb">
    <w:name w:val="Normal (Web)"/>
    <w:basedOn w:val="Normal"/>
    <w:uiPriority w:val="99"/>
    <w:unhideWhenUsed/>
    <w:rsid w:val="00E26DD1"/>
    <w:pPr>
      <w:spacing w:before="100" w:beforeAutospacing="1" w:after="100" w:afterAutospacing="1"/>
      <w:ind w:left="765"/>
    </w:pPr>
    <w:rPr>
      <w:rFonts w:ascii="Times New Roman" w:eastAsia="Times New Roman" w:hAnsi="Times New Roman" w:cs="Times New Roman"/>
      <w:color w:val="000000"/>
      <w:lang w:eastAsia="en-GB"/>
    </w:rPr>
  </w:style>
  <w:style w:type="paragraph" w:styleId="Header">
    <w:name w:val="header"/>
    <w:basedOn w:val="Normal"/>
    <w:link w:val="HeaderChar"/>
    <w:uiPriority w:val="99"/>
    <w:unhideWhenUsed/>
    <w:rsid w:val="00E26DD1"/>
    <w:pPr>
      <w:tabs>
        <w:tab w:val="center" w:pos="4513"/>
        <w:tab w:val="right" w:pos="9026"/>
      </w:tabs>
      <w:spacing w:before="120" w:after="120"/>
      <w:ind w:left="142"/>
    </w:pPr>
    <w:rPr>
      <w:rFonts w:ascii="Bliss-Regular" w:hAnsi="Bliss-Regular" w:cs="Bliss-Regular"/>
      <w:color w:val="000000"/>
      <w:lang w:eastAsia="en-GB"/>
    </w:rPr>
  </w:style>
  <w:style w:type="character" w:customStyle="1" w:styleId="HeaderChar">
    <w:name w:val="Header Char"/>
    <w:basedOn w:val="DefaultParagraphFont"/>
    <w:link w:val="Header"/>
    <w:uiPriority w:val="99"/>
    <w:rsid w:val="00E26DD1"/>
    <w:rPr>
      <w:rFonts w:ascii="Bliss-Regular" w:hAnsi="Bliss-Regular" w:cs="Bliss-Regular"/>
      <w:color w:val="000000"/>
      <w:lang w:eastAsia="en-GB"/>
    </w:rPr>
  </w:style>
  <w:style w:type="paragraph" w:styleId="Footer">
    <w:name w:val="footer"/>
    <w:basedOn w:val="Normal"/>
    <w:link w:val="FooterChar"/>
    <w:uiPriority w:val="99"/>
    <w:unhideWhenUsed/>
    <w:rsid w:val="00E26DD1"/>
    <w:pPr>
      <w:tabs>
        <w:tab w:val="center" w:pos="4513"/>
        <w:tab w:val="right" w:pos="9026"/>
      </w:tabs>
      <w:spacing w:before="120" w:after="120"/>
      <w:ind w:left="142"/>
    </w:pPr>
    <w:rPr>
      <w:rFonts w:ascii="Bliss-Regular" w:hAnsi="Bliss-Regular" w:cs="Bliss-Regular"/>
      <w:color w:val="000000"/>
      <w:lang w:eastAsia="en-GB"/>
    </w:rPr>
  </w:style>
  <w:style w:type="character" w:customStyle="1" w:styleId="FooterChar">
    <w:name w:val="Footer Char"/>
    <w:basedOn w:val="DefaultParagraphFont"/>
    <w:link w:val="Footer"/>
    <w:uiPriority w:val="99"/>
    <w:rsid w:val="00E26DD1"/>
    <w:rPr>
      <w:rFonts w:ascii="Bliss-Regular" w:hAnsi="Bliss-Regular" w:cs="Bliss-Regular"/>
      <w:color w:val="000000"/>
      <w:lang w:eastAsia="en-GB"/>
    </w:rPr>
  </w:style>
  <w:style w:type="character" w:styleId="Hyperlink">
    <w:name w:val="Hyperlink"/>
    <w:basedOn w:val="DefaultParagraphFont"/>
    <w:uiPriority w:val="99"/>
    <w:unhideWhenUsed/>
    <w:rsid w:val="00E26DD1"/>
    <w:rPr>
      <w:color w:val="0000FF"/>
      <w:u w:val="single"/>
    </w:rPr>
  </w:style>
  <w:style w:type="paragraph" w:customStyle="1" w:styleId="Default">
    <w:name w:val="Default"/>
    <w:rsid w:val="00E26DD1"/>
    <w:pPr>
      <w:autoSpaceDE w:val="0"/>
      <w:autoSpaceDN w:val="0"/>
      <w:adjustRightInd w:val="0"/>
    </w:pPr>
    <w:rPr>
      <w:color w:val="000000"/>
    </w:rPr>
  </w:style>
  <w:style w:type="table" w:styleId="LightGrid-Accent4">
    <w:name w:val="Light Grid Accent 4"/>
    <w:basedOn w:val="TableNormal"/>
    <w:uiPriority w:val="62"/>
    <w:rsid w:val="00E26DD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Mention1">
    <w:name w:val="Mention1"/>
    <w:basedOn w:val="DefaultParagraphFont"/>
    <w:uiPriority w:val="99"/>
    <w:semiHidden/>
    <w:unhideWhenUsed/>
    <w:rsid w:val="00E26DD1"/>
    <w:rPr>
      <w:color w:val="2B579A"/>
      <w:shd w:val="clear" w:color="auto" w:fill="E6E6E6"/>
    </w:rPr>
  </w:style>
  <w:style w:type="character" w:styleId="Strong">
    <w:name w:val="Strong"/>
    <w:basedOn w:val="DefaultParagraphFont"/>
    <w:uiPriority w:val="22"/>
    <w:qFormat/>
    <w:rsid w:val="00E26DD1"/>
    <w:rPr>
      <w:b/>
      <w:bCs/>
    </w:rPr>
  </w:style>
  <w:style w:type="table" w:styleId="LightList-Accent3">
    <w:name w:val="Light List Accent 3"/>
    <w:basedOn w:val="TableNormal"/>
    <w:uiPriority w:val="61"/>
    <w:rsid w:val="00E26D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E26DD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6DD1"/>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E26DD1"/>
    <w:pPr>
      <w:keepNext/>
      <w:keepLines/>
      <w:shd w:val="clear" w:color="auto" w:fill="auto"/>
      <w:autoSpaceDE/>
      <w:autoSpaceDN/>
      <w:adjustRightInd/>
      <w:spacing w:before="480" w:after="0" w:line="276" w:lineRule="auto"/>
      <w:contextualSpacing w:val="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E26DD1"/>
    <w:pPr>
      <w:tabs>
        <w:tab w:val="right" w:leader="dot" w:pos="9016"/>
      </w:tabs>
      <w:spacing w:before="120" w:after="100"/>
      <w:ind w:left="142"/>
    </w:pPr>
    <w:rPr>
      <w:rFonts w:ascii="Bliss-Regular" w:hAnsi="Bliss-Regular" w:cs="Bliss-Regular"/>
      <w:noProof/>
      <w:color w:val="000000"/>
      <w:lang w:eastAsia="en-GB"/>
    </w:rPr>
  </w:style>
  <w:style w:type="paragraph" w:styleId="TOC2">
    <w:name w:val="toc 2"/>
    <w:basedOn w:val="Normal"/>
    <w:next w:val="Normal"/>
    <w:autoRedefine/>
    <w:uiPriority w:val="39"/>
    <w:unhideWhenUsed/>
    <w:qFormat/>
    <w:rsid w:val="00E26DD1"/>
    <w:pPr>
      <w:spacing w:before="120" w:after="100"/>
      <w:ind w:left="240"/>
    </w:pPr>
    <w:rPr>
      <w:rFonts w:ascii="Bliss-Regular" w:hAnsi="Bliss-Regular" w:cs="Bliss-Regular"/>
      <w:color w:val="000000"/>
      <w:lang w:eastAsia="en-GB"/>
    </w:rPr>
  </w:style>
  <w:style w:type="table" w:styleId="TableGrid">
    <w:name w:val="Table Grid"/>
    <w:basedOn w:val="TableNormal"/>
    <w:uiPriority w:val="59"/>
    <w:rsid w:val="00E2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26D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26D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6D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26DD1"/>
    <w:pPr>
      <w:spacing w:before="120" w:after="120"/>
      <w:ind w:left="142"/>
    </w:pPr>
    <w:rPr>
      <w:rFonts w:ascii="Tahoma"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E26DD1"/>
    <w:rPr>
      <w:rFonts w:ascii="Tahoma" w:hAnsi="Tahoma" w:cs="Tahoma"/>
      <w:color w:val="000000"/>
      <w:sz w:val="16"/>
      <w:szCs w:val="16"/>
      <w:lang w:eastAsia="en-GB"/>
    </w:rPr>
  </w:style>
  <w:style w:type="paragraph" w:customStyle="1" w:styleId="BlissBold">
    <w:name w:val="BlissBold"/>
    <w:basedOn w:val="Heading1"/>
    <w:link w:val="BlissBoldChar"/>
    <w:qFormat/>
    <w:rsid w:val="00E26DD1"/>
    <w:rPr>
      <w:sz w:val="72"/>
    </w:rPr>
  </w:style>
  <w:style w:type="character" w:customStyle="1" w:styleId="BlissBoldChar">
    <w:name w:val="BlissBold Char"/>
    <w:basedOn w:val="Heading1Char"/>
    <w:link w:val="BlissBold"/>
    <w:rsid w:val="00E26DD1"/>
    <w:rPr>
      <w:rFonts w:ascii="Bliss-Bold" w:hAnsi="Bliss-Bold" w:cs="Bliss-Bold"/>
      <w:b/>
      <w:bCs/>
      <w:color w:val="FFFFFF" w:themeColor="background1"/>
      <w:sz w:val="72"/>
      <w:szCs w:val="48"/>
      <w:shd w:val="clear" w:color="auto" w:fill="00B050"/>
      <w:lang w:eastAsia="en-GB"/>
    </w:rPr>
  </w:style>
  <w:style w:type="paragraph" w:styleId="BodyText">
    <w:name w:val="Body Text"/>
    <w:basedOn w:val="Normal"/>
    <w:link w:val="BodyTextChar"/>
    <w:uiPriority w:val="99"/>
    <w:unhideWhenUsed/>
    <w:rsid w:val="00E26DD1"/>
    <w:pPr>
      <w:spacing w:before="120" w:after="120"/>
      <w:ind w:left="142"/>
    </w:pPr>
    <w:rPr>
      <w:rFonts w:ascii="Bliss-Regular" w:hAnsi="Bliss-Regular" w:cs="Bliss-Regular"/>
      <w:color w:val="000000"/>
      <w:lang w:eastAsia="en-GB"/>
    </w:rPr>
  </w:style>
  <w:style w:type="character" w:customStyle="1" w:styleId="BodyTextChar">
    <w:name w:val="Body Text Char"/>
    <w:basedOn w:val="DefaultParagraphFont"/>
    <w:link w:val="BodyText"/>
    <w:uiPriority w:val="99"/>
    <w:rsid w:val="00E26DD1"/>
    <w:rPr>
      <w:rFonts w:ascii="Bliss-Regular" w:hAnsi="Bliss-Regular" w:cs="Bliss-Regular"/>
      <w:color w:val="000000"/>
      <w:lang w:eastAsia="en-GB"/>
    </w:rPr>
  </w:style>
  <w:style w:type="table" w:styleId="MediumShading1-Accent6">
    <w:name w:val="Medium Shading 1 Accent 6"/>
    <w:basedOn w:val="TableNormal"/>
    <w:uiPriority w:val="63"/>
    <w:rsid w:val="00E26DD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E26D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E26D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E26D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OC3">
    <w:name w:val="toc 3"/>
    <w:basedOn w:val="Normal"/>
    <w:next w:val="Normal"/>
    <w:autoRedefine/>
    <w:uiPriority w:val="39"/>
    <w:unhideWhenUsed/>
    <w:rsid w:val="00E26DD1"/>
    <w:pPr>
      <w:spacing w:before="120" w:after="100"/>
      <w:ind w:left="480"/>
    </w:pPr>
    <w:rPr>
      <w:rFonts w:ascii="Bliss-Regular" w:hAnsi="Bliss-Regular" w:cs="Bliss-Regular"/>
      <w:color w:val="000000"/>
      <w:lang w:eastAsia="en-GB"/>
    </w:rPr>
  </w:style>
  <w:style w:type="paragraph" w:styleId="Title">
    <w:name w:val="Title"/>
    <w:basedOn w:val="Heading2"/>
    <w:next w:val="Normal"/>
    <w:link w:val="TitleChar"/>
    <w:uiPriority w:val="10"/>
    <w:qFormat/>
    <w:rsid w:val="00E26DD1"/>
    <w:rPr>
      <w:color w:val="FFFFFF" w:themeColor="background1"/>
      <w:sz w:val="72"/>
    </w:rPr>
  </w:style>
  <w:style w:type="character" w:customStyle="1" w:styleId="TitleChar">
    <w:name w:val="Title Char"/>
    <w:basedOn w:val="DefaultParagraphFont"/>
    <w:link w:val="Title"/>
    <w:uiPriority w:val="10"/>
    <w:rsid w:val="00E26DD1"/>
    <w:rPr>
      <w:rFonts w:ascii="Bliss-Regular" w:eastAsia="Times New Roman" w:hAnsi="Bliss-Regular"/>
      <w:b/>
      <w:bCs/>
      <w:color w:val="FFFFFF" w:themeColor="background1"/>
      <w:sz w:val="72"/>
      <w:szCs w:val="28"/>
      <w:lang w:eastAsia="en-GB"/>
    </w:rPr>
  </w:style>
  <w:style w:type="paragraph" w:styleId="PlainText">
    <w:name w:val="Plain Text"/>
    <w:basedOn w:val="Normal"/>
    <w:link w:val="PlainTextChar"/>
    <w:uiPriority w:val="99"/>
    <w:unhideWhenUsed/>
    <w:rsid w:val="00E26DD1"/>
    <w:pPr>
      <w:spacing w:before="120" w:after="120"/>
      <w:ind w:left="142"/>
    </w:pPr>
    <w:rPr>
      <w:rFonts w:ascii="Bliss-Regular" w:hAnsi="Bliss-Regular" w:cstheme="minorBidi"/>
      <w:color w:val="000000"/>
      <w:szCs w:val="21"/>
      <w:lang w:eastAsia="en-GB"/>
    </w:rPr>
  </w:style>
  <w:style w:type="character" w:customStyle="1" w:styleId="PlainTextChar">
    <w:name w:val="Plain Text Char"/>
    <w:basedOn w:val="DefaultParagraphFont"/>
    <w:link w:val="PlainText"/>
    <w:uiPriority w:val="99"/>
    <w:rsid w:val="00E26DD1"/>
    <w:rPr>
      <w:rFonts w:ascii="Bliss-Regular" w:hAnsi="Bliss-Regular" w:cstheme="minorBidi"/>
      <w:color w:val="000000"/>
      <w:szCs w:val="21"/>
      <w:lang w:eastAsia="en-GB"/>
    </w:rPr>
  </w:style>
  <w:style w:type="table" w:styleId="MediumGrid1-Accent4">
    <w:name w:val="Medium Grid 1 Accent 4"/>
    <w:basedOn w:val="TableNormal"/>
    <w:uiPriority w:val="67"/>
    <w:rsid w:val="00E26D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Mention">
    <w:name w:val="Mention"/>
    <w:basedOn w:val="DefaultParagraphFont"/>
    <w:uiPriority w:val="99"/>
    <w:semiHidden/>
    <w:unhideWhenUsed/>
    <w:rsid w:val="00E26DD1"/>
    <w:rPr>
      <w:color w:val="2B579A"/>
      <w:shd w:val="clear" w:color="auto" w:fill="E6E6E6"/>
    </w:rPr>
  </w:style>
  <w:style w:type="character" w:customStyle="1" w:styleId="A3">
    <w:name w:val="A3"/>
    <w:uiPriority w:val="99"/>
    <w:rsid w:val="00E26DD1"/>
    <w:rPr>
      <w:sz w:val="40"/>
      <w:szCs w:val="40"/>
    </w:rPr>
  </w:style>
  <w:style w:type="paragraph" w:customStyle="1" w:styleId="BodyPara">
    <w:name w:val="Body_Para"/>
    <w:basedOn w:val="Normal"/>
    <w:link w:val="BodyParaChar"/>
    <w:qFormat/>
    <w:rsid w:val="00E26DD1"/>
    <w:pPr>
      <w:spacing w:before="120" w:after="120"/>
      <w:ind w:left="142"/>
    </w:pPr>
    <w:rPr>
      <w:rFonts w:ascii="Bliss-Regular" w:hAnsi="Bliss-Regular" w:cs="Bliss-Regular"/>
      <w:color w:val="000000"/>
      <w:lang w:eastAsia="en-GB"/>
    </w:rPr>
  </w:style>
  <w:style w:type="character" w:customStyle="1" w:styleId="BodyParaChar">
    <w:name w:val="Body_Para Char"/>
    <w:basedOn w:val="DefaultParagraphFont"/>
    <w:link w:val="BodyPara"/>
    <w:rsid w:val="00E26DD1"/>
    <w:rPr>
      <w:rFonts w:ascii="Bliss-Regular" w:hAnsi="Bliss-Regular" w:cs="Bliss-Regular"/>
      <w:color w:val="000000"/>
      <w:lang w:eastAsia="en-GB"/>
    </w:rPr>
  </w:style>
  <w:style w:type="character" w:styleId="CommentReference">
    <w:name w:val="annotation reference"/>
    <w:basedOn w:val="DefaultParagraphFont"/>
    <w:uiPriority w:val="99"/>
    <w:semiHidden/>
    <w:unhideWhenUsed/>
    <w:rsid w:val="00E26DD1"/>
    <w:rPr>
      <w:sz w:val="16"/>
      <w:szCs w:val="16"/>
    </w:rPr>
  </w:style>
  <w:style w:type="paragraph" w:styleId="CommentText">
    <w:name w:val="annotation text"/>
    <w:basedOn w:val="Normal"/>
    <w:link w:val="CommentTextChar"/>
    <w:uiPriority w:val="99"/>
    <w:unhideWhenUsed/>
    <w:rsid w:val="00E26DD1"/>
    <w:pPr>
      <w:spacing w:before="120" w:after="120"/>
      <w:ind w:left="142"/>
    </w:pPr>
    <w:rPr>
      <w:rFonts w:ascii="Bliss-Regular" w:hAnsi="Bliss-Regular" w:cs="Bliss-Regular"/>
      <w:color w:val="000000"/>
      <w:sz w:val="20"/>
      <w:szCs w:val="20"/>
      <w:lang w:eastAsia="en-GB"/>
    </w:rPr>
  </w:style>
  <w:style w:type="character" w:customStyle="1" w:styleId="CommentTextChar">
    <w:name w:val="Comment Text Char"/>
    <w:basedOn w:val="DefaultParagraphFont"/>
    <w:link w:val="CommentText"/>
    <w:uiPriority w:val="99"/>
    <w:rsid w:val="00E26DD1"/>
    <w:rPr>
      <w:rFonts w:ascii="Bliss-Regular" w:hAnsi="Bliss-Regular" w:cs="Bliss-Regula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26DD1"/>
    <w:rPr>
      <w:b/>
      <w:bCs/>
    </w:rPr>
  </w:style>
  <w:style w:type="character" w:customStyle="1" w:styleId="CommentSubjectChar">
    <w:name w:val="Comment Subject Char"/>
    <w:basedOn w:val="CommentTextChar"/>
    <w:link w:val="CommentSubject"/>
    <w:uiPriority w:val="99"/>
    <w:semiHidden/>
    <w:rsid w:val="00E26DD1"/>
    <w:rPr>
      <w:rFonts w:ascii="Bliss-Regular" w:hAnsi="Bliss-Regular" w:cs="Bliss-Regular"/>
      <w:b/>
      <w:bCs/>
      <w:color w:val="000000"/>
      <w:sz w:val="20"/>
      <w:szCs w:val="20"/>
      <w:lang w:eastAsia="en-GB"/>
    </w:rPr>
  </w:style>
  <w:style w:type="character" w:styleId="FollowedHyperlink">
    <w:name w:val="FollowedHyperlink"/>
    <w:basedOn w:val="DefaultParagraphFont"/>
    <w:uiPriority w:val="99"/>
    <w:semiHidden/>
    <w:unhideWhenUsed/>
    <w:rsid w:val="00E26DD1"/>
    <w:rPr>
      <w:color w:val="800080" w:themeColor="followedHyperlink"/>
      <w:u w:val="single"/>
    </w:rPr>
  </w:style>
  <w:style w:type="paragraph" w:styleId="TOC4">
    <w:name w:val="toc 4"/>
    <w:basedOn w:val="Normal"/>
    <w:next w:val="Normal"/>
    <w:autoRedefine/>
    <w:uiPriority w:val="39"/>
    <w:unhideWhenUsed/>
    <w:rsid w:val="00E26DD1"/>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26DD1"/>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26DD1"/>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26DD1"/>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26DD1"/>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26DD1"/>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E26DD1"/>
    <w:rPr>
      <w:color w:val="808080"/>
      <w:shd w:val="clear" w:color="auto" w:fill="E6E6E6"/>
    </w:rPr>
  </w:style>
  <w:style w:type="character" w:customStyle="1" w:styleId="ilfuvd">
    <w:name w:val="ilfuvd"/>
    <w:basedOn w:val="DefaultParagraphFont"/>
    <w:rsid w:val="00E2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cb.org.uk/professionals/early-help-locality-community-support-service/" TargetMode="External"/><Relationship Id="rId18" Type="http://schemas.openxmlformats.org/officeDocument/2006/relationships/hyperlink" Target="https://assets.publishing.service.gov.uk/government/uploads/system/uploads/attachment_data/file/729914/Working_Together_to_Safeguard_Children-2018.pdf" TargetMode="External"/><Relationship Id="rId26" Type="http://schemas.openxmlformats.org/officeDocument/2006/relationships/hyperlink" Target="http://www.oscb.org.uk/professionals/early-help-locality-community-support-service/" TargetMode="External"/><Relationship Id="rId39" Type="http://schemas.openxmlformats.org/officeDocument/2006/relationships/hyperlink" Target="http://www.oscb.org.uk/themes-tools/neglect/neglect-toolkit-home-page/" TargetMode="External"/><Relationship Id="rId3" Type="http://schemas.openxmlformats.org/officeDocument/2006/relationships/styles" Target="styles.xml"/><Relationship Id="rId21" Type="http://schemas.openxmlformats.org/officeDocument/2006/relationships/hyperlink" Target="http://www.oscb.org.uk/wp-content/uploads/Oxfordshire-Threshold-of-Needs_Final.pdf" TargetMode="External"/><Relationship Id="rId34" Type="http://schemas.openxmlformats.org/officeDocument/2006/relationships/hyperlink" Target="http://www.oscb.org.uk/themes-tools/" TargetMode="External"/><Relationship Id="rId42" Type="http://schemas.openxmlformats.org/officeDocument/2006/relationships/hyperlink" Target="http://www.oxfordshire.gov.uk/familyinformation" TargetMode="External"/><Relationship Id="rId7" Type="http://schemas.openxmlformats.org/officeDocument/2006/relationships/endnotes" Target="endnotes.xml"/><Relationship Id="rId12" Type="http://schemas.openxmlformats.org/officeDocument/2006/relationships/hyperlink" Target="mailto:LCSS.South@oxfordshire.gov.uk" TargetMode="External"/><Relationship Id="rId17" Type="http://schemas.openxmlformats.org/officeDocument/2006/relationships/footer" Target="footer1.xml"/><Relationship Id="rId25" Type="http://schemas.openxmlformats.org/officeDocument/2006/relationships/hyperlink" Target="https://www.oscb.org.uk/" TargetMode="External"/><Relationship Id="rId33" Type="http://schemas.openxmlformats.org/officeDocument/2006/relationships/hyperlink" Target="file:///C:\Users\jeremy.day\AppData\Local\Microsoft\Windows\INetCache\Content.Outlook\OKX2N9PB\&#8226;Oxfordshire%20Locality%20Community%20Support%20Service%20Guide%20for%20Families" TargetMode="External"/><Relationship Id="rId38" Type="http://schemas.openxmlformats.org/officeDocument/2006/relationships/hyperlink" Target="http://www.oscb.org.uk/themes-tools/neglect/neglect-toolkit-home-page/" TargetMode="External"/><Relationship Id="rId2" Type="http://schemas.openxmlformats.org/officeDocument/2006/relationships/numbering" Target="numbering.xml"/><Relationship Id="rId16" Type="http://schemas.openxmlformats.org/officeDocument/2006/relationships/hyperlink" Target="https://www.oscb.org.uk/professionals/early-help-locality-community-support-service/" TargetMode="External"/><Relationship Id="rId20" Type="http://schemas.openxmlformats.org/officeDocument/2006/relationships/hyperlink" Target="http://www.oscb.org.uk/wp-content/uploads/Oxfordshire-Threshold-of-Needs_Final.pdf" TargetMode="External"/><Relationship Id="rId29" Type="http://schemas.openxmlformats.org/officeDocument/2006/relationships/hyperlink" Target="http://www.oscb.org.uk/wp-content/uploads/Oxfordshire_Team_Around_The_Family-7_min_guide-.pdf" TargetMode="External"/><Relationship Id="rId41" Type="http://schemas.openxmlformats.org/officeDocument/2006/relationships/hyperlink" Target="https://www.oxfordshire.gov.uk/cms/public-site/special-educational-needs-and-disability-local-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S.Central@oxfordshire.gov.uk" TargetMode="External"/><Relationship Id="rId24" Type="http://schemas.openxmlformats.org/officeDocument/2006/relationships/hyperlink" Target="https://fisd.oxfordshire.gov.uk/kb5/oxfordshire/directory/practitioner_toolkit.page" TargetMode="External"/><Relationship Id="rId32" Type="http://schemas.openxmlformats.org/officeDocument/2006/relationships/hyperlink" Target="file:///C:\Users\jeremy.day\AppData\Local\Microsoft\Windows\INetCache\Content.Outlook\OKX2N9PB\&#8226;Oxfordshire%20Early%20Help%20Guide%20for%20Children%20and%20Young%20People" TargetMode="External"/><Relationship Id="rId37" Type="http://schemas.openxmlformats.org/officeDocument/2006/relationships/hyperlink" Target="http://www.oxfordshire.gov.uk/practitionertoolkit" TargetMode="External"/><Relationship Id="rId40" Type="http://schemas.openxmlformats.org/officeDocument/2006/relationships/hyperlink" Target="http://www.oscb.org.uk/themes-tools/neglect/neglect-toolkit-home-pag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cb.org.uk/professionals/early-help-locality-community-support-service/" TargetMode="External"/><Relationship Id="rId23" Type="http://schemas.openxmlformats.org/officeDocument/2006/relationships/hyperlink" Target="http://www.oscb.org.uk/" TargetMode="External"/><Relationship Id="rId28" Type="http://schemas.openxmlformats.org/officeDocument/2006/relationships/hyperlink" Target="http://www.oscb.org.uk" TargetMode="External"/><Relationship Id="rId36" Type="http://schemas.openxmlformats.org/officeDocument/2006/relationships/hyperlink" Target="https://fisd.oxfordshire.gov.uk/kb5/oxfordshire/directory/practitioner_toolkit.page" TargetMode="External"/><Relationship Id="rId10" Type="http://schemas.openxmlformats.org/officeDocument/2006/relationships/hyperlink" Target="mailto:LCSS.North@oxfordshire.gov.uk" TargetMode="External"/><Relationship Id="rId19" Type="http://schemas.openxmlformats.org/officeDocument/2006/relationships/hyperlink" Target="https://assets.publishing.service.gov.uk/government/uploads/system/uploads/attachment_data/file/707761/Keeping_Children_Safe_in_Education_-_September_2018.pdf" TargetMode="External"/><Relationship Id="rId31" Type="http://schemas.openxmlformats.org/officeDocument/2006/relationships/hyperlink" Target="file:///C:\Users\jeremy.day\AppData\Local\Microsoft\Windows\INetCache\Content.Outlook\OKX2N9PB\&#8226;Oxfordshire%20Early%20Help%20Guide%20for%20Famili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cb.org.uk/wp-content/uploads/Oxfordshire-Threshold-of-Needs_Final.pdf" TargetMode="External"/><Relationship Id="rId22" Type="http://schemas.openxmlformats.org/officeDocument/2006/relationships/hyperlink" Target="http://www.oscb.org.uk/themes-tools/neglect/neglect-toolkit-home-page/" TargetMode="External"/><Relationship Id="rId27" Type="http://schemas.openxmlformats.org/officeDocument/2006/relationships/hyperlink" Target="https://en.wikipedia.org/wiki/Genogram" TargetMode="External"/><Relationship Id="rId30" Type="http://schemas.openxmlformats.org/officeDocument/2006/relationships/hyperlink" Target="http://www.oscb.org.uk/themes-tools/" TargetMode="External"/><Relationship Id="rId35" Type="http://schemas.openxmlformats.org/officeDocument/2006/relationships/hyperlink" Target="http://www.oscb.org.uk/professionals/early-help-locality-community-support-servic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0BEA-A483-4A49-BFC2-B9336FD2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6679</Words>
  <Characters>38076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Smout, Emily - CEF</dc:creator>
  <cp:keywords/>
  <dc:description/>
  <cp:lastModifiedBy>Kinnell, Carole - CEF</cp:lastModifiedBy>
  <cp:revision>2</cp:revision>
  <dcterms:created xsi:type="dcterms:W3CDTF">2019-07-17T12:24:00Z</dcterms:created>
  <dcterms:modified xsi:type="dcterms:W3CDTF">2019-07-17T12:24:00Z</dcterms:modified>
</cp:coreProperties>
</file>